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851"/>
        <w:gridCol w:w="285"/>
        <w:gridCol w:w="1277"/>
        <w:gridCol w:w="1002"/>
        <w:gridCol w:w="2839"/>
      </w:tblGrid>
      <w:tr w:rsidR="002548F5">
        <w:trPr>
          <w:trHeight w:hRule="exact" w:val="1998"/>
        </w:trPr>
        <w:tc>
          <w:tcPr>
            <w:tcW w:w="143" w:type="dxa"/>
          </w:tcPr>
          <w:p w:rsidR="002548F5" w:rsidRDefault="002548F5"/>
        </w:tc>
        <w:tc>
          <w:tcPr>
            <w:tcW w:w="285" w:type="dxa"/>
          </w:tcPr>
          <w:p w:rsidR="002548F5" w:rsidRDefault="002548F5"/>
        </w:tc>
        <w:tc>
          <w:tcPr>
            <w:tcW w:w="710" w:type="dxa"/>
          </w:tcPr>
          <w:p w:rsidR="002548F5" w:rsidRDefault="002548F5"/>
        </w:tc>
        <w:tc>
          <w:tcPr>
            <w:tcW w:w="1419" w:type="dxa"/>
          </w:tcPr>
          <w:p w:rsidR="002548F5" w:rsidRDefault="002548F5"/>
        </w:tc>
        <w:tc>
          <w:tcPr>
            <w:tcW w:w="1419" w:type="dxa"/>
          </w:tcPr>
          <w:p w:rsidR="002548F5" w:rsidRDefault="002548F5"/>
        </w:tc>
        <w:tc>
          <w:tcPr>
            <w:tcW w:w="851" w:type="dxa"/>
          </w:tcPr>
          <w:p w:rsidR="002548F5" w:rsidRDefault="002548F5"/>
        </w:tc>
        <w:tc>
          <w:tcPr>
            <w:tcW w:w="5401" w:type="dxa"/>
            <w:gridSpan w:val="4"/>
            <w:shd w:val="clear" w:color="000000" w:fill="FFFFFF"/>
            <w:tcMar>
              <w:left w:w="34" w:type="dxa"/>
              <w:right w:w="34" w:type="dxa"/>
            </w:tcMar>
          </w:tcPr>
          <w:p w:rsidR="002548F5" w:rsidRDefault="00666BEE">
            <w:pPr>
              <w:spacing w:after="0" w:line="240" w:lineRule="auto"/>
              <w:jc w:val="both"/>
            </w:pPr>
            <w:r>
              <w:rPr>
                <w:rFonts w:ascii="Times New Roman" w:hAnsi="Times New Roman" w:cs="Times New Roman"/>
                <w:color w:val="000000"/>
              </w:rPr>
              <w:t>Приложение к ОПОП по направлению подготовки 42.04.02 Журналистика (высшее образование - магистратура), Направленность (профиль) программы «Редакторская деятельность в сфере средств массовой информации», утв. приказом ректора ОмГА от 28.03.2022 №28.</w:t>
            </w:r>
          </w:p>
          <w:p w:rsidR="002548F5" w:rsidRDefault="002548F5">
            <w:pPr>
              <w:spacing w:after="0" w:line="240" w:lineRule="auto"/>
              <w:jc w:val="both"/>
            </w:pPr>
          </w:p>
          <w:p w:rsidR="002548F5" w:rsidRDefault="00666BEE">
            <w:pPr>
              <w:spacing w:after="0" w:line="240" w:lineRule="auto"/>
              <w:jc w:val="both"/>
            </w:pPr>
            <w:r>
              <w:rPr>
                <w:rFonts w:ascii="Times New Roman" w:hAnsi="Times New Roman" w:cs="Times New Roman"/>
                <w:color w:val="000000"/>
              </w:rPr>
              <w:t>.</w:t>
            </w:r>
          </w:p>
        </w:tc>
      </w:tr>
      <w:tr w:rsidR="002548F5">
        <w:trPr>
          <w:trHeight w:hRule="exact" w:val="138"/>
        </w:trPr>
        <w:tc>
          <w:tcPr>
            <w:tcW w:w="143" w:type="dxa"/>
          </w:tcPr>
          <w:p w:rsidR="002548F5" w:rsidRDefault="002548F5"/>
        </w:tc>
        <w:tc>
          <w:tcPr>
            <w:tcW w:w="285" w:type="dxa"/>
          </w:tcPr>
          <w:p w:rsidR="002548F5" w:rsidRDefault="002548F5"/>
        </w:tc>
        <w:tc>
          <w:tcPr>
            <w:tcW w:w="710" w:type="dxa"/>
          </w:tcPr>
          <w:p w:rsidR="002548F5" w:rsidRDefault="002548F5"/>
        </w:tc>
        <w:tc>
          <w:tcPr>
            <w:tcW w:w="1419" w:type="dxa"/>
          </w:tcPr>
          <w:p w:rsidR="002548F5" w:rsidRDefault="002548F5"/>
        </w:tc>
        <w:tc>
          <w:tcPr>
            <w:tcW w:w="1419" w:type="dxa"/>
          </w:tcPr>
          <w:p w:rsidR="002548F5" w:rsidRDefault="002548F5"/>
        </w:tc>
        <w:tc>
          <w:tcPr>
            <w:tcW w:w="851" w:type="dxa"/>
          </w:tcPr>
          <w:p w:rsidR="002548F5" w:rsidRDefault="002548F5"/>
        </w:tc>
        <w:tc>
          <w:tcPr>
            <w:tcW w:w="285" w:type="dxa"/>
          </w:tcPr>
          <w:p w:rsidR="002548F5" w:rsidRDefault="002548F5"/>
        </w:tc>
        <w:tc>
          <w:tcPr>
            <w:tcW w:w="1277" w:type="dxa"/>
          </w:tcPr>
          <w:p w:rsidR="002548F5" w:rsidRDefault="002548F5"/>
        </w:tc>
        <w:tc>
          <w:tcPr>
            <w:tcW w:w="993" w:type="dxa"/>
          </w:tcPr>
          <w:p w:rsidR="002548F5" w:rsidRDefault="002548F5"/>
        </w:tc>
        <w:tc>
          <w:tcPr>
            <w:tcW w:w="2836" w:type="dxa"/>
          </w:tcPr>
          <w:p w:rsidR="002548F5" w:rsidRDefault="002548F5"/>
        </w:tc>
      </w:tr>
      <w:tr w:rsidR="002548F5">
        <w:trPr>
          <w:trHeight w:hRule="exact" w:val="585"/>
        </w:trPr>
        <w:tc>
          <w:tcPr>
            <w:tcW w:w="10221" w:type="dxa"/>
            <w:gridSpan w:val="10"/>
            <w:shd w:val="clear" w:color="000000" w:fill="FFFFFF"/>
            <w:tcMar>
              <w:left w:w="34" w:type="dxa"/>
              <w:right w:w="34" w:type="dxa"/>
            </w:tcMar>
          </w:tcPr>
          <w:p w:rsidR="002548F5" w:rsidRDefault="00666BEE">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2548F5" w:rsidRDefault="00666BEE">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2548F5">
        <w:trPr>
          <w:trHeight w:hRule="exact" w:val="56"/>
        </w:trPr>
        <w:tc>
          <w:tcPr>
            <w:tcW w:w="10221" w:type="dxa"/>
            <w:gridSpan w:val="10"/>
            <w:shd w:val="clear" w:color="000000" w:fill="FFFFFF"/>
            <w:tcMar>
              <w:left w:w="34" w:type="dxa"/>
              <w:right w:w="34" w:type="dxa"/>
            </w:tcMar>
          </w:tcPr>
          <w:p w:rsidR="002548F5" w:rsidRDefault="00666BEE">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2548F5">
        <w:trPr>
          <w:trHeight w:hRule="exact" w:val="258"/>
        </w:trPr>
        <w:tc>
          <w:tcPr>
            <w:tcW w:w="6393" w:type="dxa"/>
            <w:gridSpan w:val="8"/>
            <w:shd w:val="clear" w:color="000000" w:fill="FFFFFF"/>
            <w:tcMar>
              <w:left w:w="34" w:type="dxa"/>
              <w:right w:w="34" w:type="dxa"/>
            </w:tcMar>
          </w:tcPr>
          <w:p w:rsidR="002548F5" w:rsidRDefault="002548F5"/>
        </w:tc>
        <w:tc>
          <w:tcPr>
            <w:tcW w:w="3842" w:type="dxa"/>
            <w:gridSpan w:val="2"/>
            <w:vMerge w:val="restart"/>
            <w:shd w:val="clear" w:color="000000" w:fill="FFFFFF"/>
            <w:tcMar>
              <w:left w:w="34" w:type="dxa"/>
              <w:right w:w="34" w:type="dxa"/>
            </w:tcMar>
          </w:tcPr>
          <w:p w:rsidR="002548F5" w:rsidRDefault="00666BEE">
            <w:pPr>
              <w:spacing w:after="0" w:line="240" w:lineRule="auto"/>
              <w:jc w:val="center"/>
              <w:rPr>
                <w:sz w:val="24"/>
                <w:szCs w:val="24"/>
              </w:rPr>
            </w:pPr>
            <w:r>
              <w:rPr>
                <w:rFonts w:ascii="Times New Roman" w:hAnsi="Times New Roman" w:cs="Times New Roman"/>
                <w:color w:val="000000"/>
                <w:sz w:val="24"/>
                <w:szCs w:val="24"/>
              </w:rPr>
              <w:t>УТВЕРЖДАЮ</w:t>
            </w:r>
          </w:p>
        </w:tc>
      </w:tr>
      <w:tr w:rsidR="002548F5">
        <w:trPr>
          <w:trHeight w:hRule="exact" w:val="19"/>
        </w:trPr>
        <w:tc>
          <w:tcPr>
            <w:tcW w:w="143" w:type="dxa"/>
          </w:tcPr>
          <w:p w:rsidR="002548F5" w:rsidRDefault="002548F5"/>
        </w:tc>
        <w:tc>
          <w:tcPr>
            <w:tcW w:w="285" w:type="dxa"/>
          </w:tcPr>
          <w:p w:rsidR="002548F5" w:rsidRDefault="002548F5"/>
        </w:tc>
        <w:tc>
          <w:tcPr>
            <w:tcW w:w="710" w:type="dxa"/>
          </w:tcPr>
          <w:p w:rsidR="002548F5" w:rsidRDefault="002548F5"/>
        </w:tc>
        <w:tc>
          <w:tcPr>
            <w:tcW w:w="1419" w:type="dxa"/>
          </w:tcPr>
          <w:p w:rsidR="002548F5" w:rsidRDefault="002548F5"/>
        </w:tc>
        <w:tc>
          <w:tcPr>
            <w:tcW w:w="1419" w:type="dxa"/>
          </w:tcPr>
          <w:p w:rsidR="002548F5" w:rsidRDefault="002548F5"/>
        </w:tc>
        <w:tc>
          <w:tcPr>
            <w:tcW w:w="851" w:type="dxa"/>
          </w:tcPr>
          <w:p w:rsidR="002548F5" w:rsidRDefault="002548F5"/>
        </w:tc>
        <w:tc>
          <w:tcPr>
            <w:tcW w:w="285" w:type="dxa"/>
          </w:tcPr>
          <w:p w:rsidR="002548F5" w:rsidRDefault="002548F5"/>
        </w:tc>
        <w:tc>
          <w:tcPr>
            <w:tcW w:w="1277" w:type="dxa"/>
          </w:tcPr>
          <w:p w:rsidR="002548F5" w:rsidRDefault="002548F5"/>
        </w:tc>
        <w:tc>
          <w:tcPr>
            <w:tcW w:w="3842" w:type="dxa"/>
            <w:gridSpan w:val="2"/>
            <w:vMerge/>
            <w:shd w:val="clear" w:color="000000" w:fill="FFFFFF"/>
            <w:tcMar>
              <w:left w:w="34" w:type="dxa"/>
              <w:right w:w="34" w:type="dxa"/>
            </w:tcMar>
          </w:tcPr>
          <w:p w:rsidR="002548F5" w:rsidRDefault="002548F5"/>
        </w:tc>
      </w:tr>
      <w:tr w:rsidR="002548F5">
        <w:trPr>
          <w:trHeight w:hRule="exact" w:val="972"/>
        </w:trPr>
        <w:tc>
          <w:tcPr>
            <w:tcW w:w="143" w:type="dxa"/>
          </w:tcPr>
          <w:p w:rsidR="002548F5" w:rsidRDefault="002548F5"/>
        </w:tc>
        <w:tc>
          <w:tcPr>
            <w:tcW w:w="285" w:type="dxa"/>
          </w:tcPr>
          <w:p w:rsidR="002548F5" w:rsidRDefault="002548F5"/>
        </w:tc>
        <w:tc>
          <w:tcPr>
            <w:tcW w:w="710" w:type="dxa"/>
          </w:tcPr>
          <w:p w:rsidR="002548F5" w:rsidRDefault="002548F5"/>
        </w:tc>
        <w:tc>
          <w:tcPr>
            <w:tcW w:w="1419" w:type="dxa"/>
          </w:tcPr>
          <w:p w:rsidR="002548F5" w:rsidRDefault="002548F5"/>
        </w:tc>
        <w:tc>
          <w:tcPr>
            <w:tcW w:w="1419" w:type="dxa"/>
          </w:tcPr>
          <w:p w:rsidR="002548F5" w:rsidRDefault="002548F5"/>
        </w:tc>
        <w:tc>
          <w:tcPr>
            <w:tcW w:w="851" w:type="dxa"/>
          </w:tcPr>
          <w:p w:rsidR="002548F5" w:rsidRDefault="002548F5"/>
        </w:tc>
        <w:tc>
          <w:tcPr>
            <w:tcW w:w="285" w:type="dxa"/>
          </w:tcPr>
          <w:p w:rsidR="002548F5" w:rsidRDefault="002548F5"/>
        </w:tc>
        <w:tc>
          <w:tcPr>
            <w:tcW w:w="1277" w:type="dxa"/>
          </w:tcPr>
          <w:p w:rsidR="002548F5" w:rsidRDefault="002548F5"/>
        </w:tc>
        <w:tc>
          <w:tcPr>
            <w:tcW w:w="3842" w:type="dxa"/>
            <w:gridSpan w:val="2"/>
            <w:shd w:val="clear" w:color="000000" w:fill="FFFFFF"/>
            <w:tcMar>
              <w:left w:w="34" w:type="dxa"/>
              <w:right w:w="34" w:type="dxa"/>
            </w:tcMar>
          </w:tcPr>
          <w:p w:rsidR="002548F5" w:rsidRDefault="00666BEE">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2548F5" w:rsidRDefault="002548F5">
            <w:pPr>
              <w:spacing w:after="0" w:line="240" w:lineRule="auto"/>
              <w:jc w:val="center"/>
              <w:rPr>
                <w:sz w:val="24"/>
                <w:szCs w:val="24"/>
              </w:rPr>
            </w:pPr>
          </w:p>
          <w:p w:rsidR="002548F5" w:rsidRDefault="00666BEE">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2548F5">
        <w:trPr>
          <w:trHeight w:hRule="exact" w:val="277"/>
        </w:trPr>
        <w:tc>
          <w:tcPr>
            <w:tcW w:w="143" w:type="dxa"/>
          </w:tcPr>
          <w:p w:rsidR="002548F5" w:rsidRDefault="002548F5"/>
        </w:tc>
        <w:tc>
          <w:tcPr>
            <w:tcW w:w="285" w:type="dxa"/>
          </w:tcPr>
          <w:p w:rsidR="002548F5" w:rsidRDefault="002548F5"/>
        </w:tc>
        <w:tc>
          <w:tcPr>
            <w:tcW w:w="710" w:type="dxa"/>
          </w:tcPr>
          <w:p w:rsidR="002548F5" w:rsidRDefault="002548F5"/>
        </w:tc>
        <w:tc>
          <w:tcPr>
            <w:tcW w:w="1419" w:type="dxa"/>
          </w:tcPr>
          <w:p w:rsidR="002548F5" w:rsidRDefault="002548F5"/>
        </w:tc>
        <w:tc>
          <w:tcPr>
            <w:tcW w:w="1419" w:type="dxa"/>
          </w:tcPr>
          <w:p w:rsidR="002548F5" w:rsidRDefault="002548F5"/>
        </w:tc>
        <w:tc>
          <w:tcPr>
            <w:tcW w:w="851" w:type="dxa"/>
          </w:tcPr>
          <w:p w:rsidR="002548F5" w:rsidRDefault="002548F5"/>
        </w:tc>
        <w:tc>
          <w:tcPr>
            <w:tcW w:w="285" w:type="dxa"/>
          </w:tcPr>
          <w:p w:rsidR="002548F5" w:rsidRDefault="002548F5"/>
        </w:tc>
        <w:tc>
          <w:tcPr>
            <w:tcW w:w="1277" w:type="dxa"/>
          </w:tcPr>
          <w:p w:rsidR="002548F5" w:rsidRDefault="002548F5"/>
        </w:tc>
        <w:tc>
          <w:tcPr>
            <w:tcW w:w="3842" w:type="dxa"/>
            <w:gridSpan w:val="2"/>
            <w:shd w:val="clear" w:color="000000" w:fill="FFFFFF"/>
            <w:tcMar>
              <w:left w:w="34" w:type="dxa"/>
              <w:right w:w="34" w:type="dxa"/>
            </w:tcMar>
          </w:tcPr>
          <w:p w:rsidR="002548F5" w:rsidRDefault="00666BEE">
            <w:pPr>
              <w:spacing w:after="0" w:line="240" w:lineRule="auto"/>
              <w:jc w:val="right"/>
              <w:rPr>
                <w:sz w:val="24"/>
                <w:szCs w:val="24"/>
              </w:rPr>
            </w:pPr>
            <w:r>
              <w:rPr>
                <w:rFonts w:ascii="Times New Roman" w:hAnsi="Times New Roman" w:cs="Times New Roman"/>
                <w:color w:val="000000"/>
                <w:sz w:val="24"/>
                <w:szCs w:val="24"/>
              </w:rPr>
              <w:t>28.03.2022</w:t>
            </w:r>
          </w:p>
        </w:tc>
      </w:tr>
      <w:tr w:rsidR="002548F5">
        <w:trPr>
          <w:trHeight w:hRule="exact" w:val="277"/>
        </w:trPr>
        <w:tc>
          <w:tcPr>
            <w:tcW w:w="143" w:type="dxa"/>
          </w:tcPr>
          <w:p w:rsidR="002548F5" w:rsidRDefault="002548F5"/>
        </w:tc>
        <w:tc>
          <w:tcPr>
            <w:tcW w:w="285" w:type="dxa"/>
          </w:tcPr>
          <w:p w:rsidR="002548F5" w:rsidRDefault="002548F5"/>
        </w:tc>
        <w:tc>
          <w:tcPr>
            <w:tcW w:w="710" w:type="dxa"/>
          </w:tcPr>
          <w:p w:rsidR="002548F5" w:rsidRDefault="002548F5"/>
        </w:tc>
        <w:tc>
          <w:tcPr>
            <w:tcW w:w="1419" w:type="dxa"/>
          </w:tcPr>
          <w:p w:rsidR="002548F5" w:rsidRDefault="002548F5"/>
        </w:tc>
        <w:tc>
          <w:tcPr>
            <w:tcW w:w="1419" w:type="dxa"/>
          </w:tcPr>
          <w:p w:rsidR="002548F5" w:rsidRDefault="002548F5"/>
        </w:tc>
        <w:tc>
          <w:tcPr>
            <w:tcW w:w="851" w:type="dxa"/>
          </w:tcPr>
          <w:p w:rsidR="002548F5" w:rsidRDefault="002548F5"/>
        </w:tc>
        <w:tc>
          <w:tcPr>
            <w:tcW w:w="285" w:type="dxa"/>
          </w:tcPr>
          <w:p w:rsidR="002548F5" w:rsidRDefault="002548F5"/>
        </w:tc>
        <w:tc>
          <w:tcPr>
            <w:tcW w:w="1277" w:type="dxa"/>
          </w:tcPr>
          <w:p w:rsidR="002548F5" w:rsidRDefault="002548F5"/>
        </w:tc>
        <w:tc>
          <w:tcPr>
            <w:tcW w:w="993" w:type="dxa"/>
          </w:tcPr>
          <w:p w:rsidR="002548F5" w:rsidRDefault="002548F5"/>
        </w:tc>
        <w:tc>
          <w:tcPr>
            <w:tcW w:w="2836" w:type="dxa"/>
          </w:tcPr>
          <w:p w:rsidR="002548F5" w:rsidRDefault="002548F5"/>
        </w:tc>
      </w:tr>
      <w:tr w:rsidR="002548F5">
        <w:trPr>
          <w:trHeight w:hRule="exact" w:val="416"/>
        </w:trPr>
        <w:tc>
          <w:tcPr>
            <w:tcW w:w="10221" w:type="dxa"/>
            <w:gridSpan w:val="10"/>
            <w:shd w:val="clear" w:color="000000" w:fill="FFFFFF"/>
            <w:tcMar>
              <w:left w:w="34" w:type="dxa"/>
              <w:right w:w="34" w:type="dxa"/>
            </w:tcMar>
          </w:tcPr>
          <w:p w:rsidR="002548F5" w:rsidRDefault="00666BEE">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2548F5">
        <w:trPr>
          <w:trHeight w:hRule="exact" w:val="1135"/>
        </w:trPr>
        <w:tc>
          <w:tcPr>
            <w:tcW w:w="143" w:type="dxa"/>
          </w:tcPr>
          <w:p w:rsidR="002548F5" w:rsidRDefault="002548F5"/>
        </w:tc>
        <w:tc>
          <w:tcPr>
            <w:tcW w:w="285" w:type="dxa"/>
          </w:tcPr>
          <w:p w:rsidR="002548F5" w:rsidRDefault="002548F5"/>
        </w:tc>
        <w:tc>
          <w:tcPr>
            <w:tcW w:w="710" w:type="dxa"/>
          </w:tcPr>
          <w:p w:rsidR="002548F5" w:rsidRDefault="002548F5"/>
        </w:tc>
        <w:tc>
          <w:tcPr>
            <w:tcW w:w="1419" w:type="dxa"/>
          </w:tcPr>
          <w:p w:rsidR="002548F5" w:rsidRDefault="002548F5"/>
        </w:tc>
        <w:tc>
          <w:tcPr>
            <w:tcW w:w="4834" w:type="dxa"/>
            <w:gridSpan w:val="5"/>
            <w:shd w:val="clear" w:color="000000" w:fill="FFFFFF"/>
            <w:tcMar>
              <w:left w:w="34" w:type="dxa"/>
              <w:right w:w="34" w:type="dxa"/>
            </w:tcMar>
          </w:tcPr>
          <w:p w:rsidR="002548F5" w:rsidRDefault="00666BEE">
            <w:pPr>
              <w:spacing w:after="0" w:line="240" w:lineRule="auto"/>
              <w:jc w:val="center"/>
              <w:rPr>
                <w:sz w:val="32"/>
                <w:szCs w:val="32"/>
              </w:rPr>
            </w:pPr>
            <w:r>
              <w:rPr>
                <w:rFonts w:ascii="Times New Roman" w:hAnsi="Times New Roman" w:cs="Times New Roman"/>
                <w:color w:val="000000"/>
                <w:sz w:val="32"/>
                <w:szCs w:val="32"/>
              </w:rPr>
              <w:t>Конфликтология и журналистика</w:t>
            </w:r>
          </w:p>
          <w:p w:rsidR="002548F5" w:rsidRDefault="00666BEE">
            <w:pPr>
              <w:spacing w:after="0" w:line="240" w:lineRule="auto"/>
              <w:jc w:val="center"/>
              <w:rPr>
                <w:sz w:val="32"/>
                <w:szCs w:val="32"/>
              </w:rPr>
            </w:pPr>
            <w:r>
              <w:rPr>
                <w:rFonts w:ascii="Times New Roman" w:hAnsi="Times New Roman" w:cs="Times New Roman"/>
                <w:color w:val="000000"/>
                <w:sz w:val="32"/>
                <w:szCs w:val="32"/>
              </w:rPr>
              <w:t>К.М.02.ДВ.02.01</w:t>
            </w:r>
          </w:p>
        </w:tc>
        <w:tc>
          <w:tcPr>
            <w:tcW w:w="2836" w:type="dxa"/>
          </w:tcPr>
          <w:p w:rsidR="002548F5" w:rsidRDefault="002548F5"/>
        </w:tc>
      </w:tr>
      <w:tr w:rsidR="002548F5">
        <w:trPr>
          <w:trHeight w:hRule="exact" w:val="277"/>
        </w:trPr>
        <w:tc>
          <w:tcPr>
            <w:tcW w:w="10221" w:type="dxa"/>
            <w:gridSpan w:val="10"/>
            <w:shd w:val="clear" w:color="000000" w:fill="FFFFFF"/>
            <w:tcMar>
              <w:left w:w="34" w:type="dxa"/>
              <w:right w:w="34" w:type="dxa"/>
            </w:tcMar>
          </w:tcPr>
          <w:p w:rsidR="002548F5" w:rsidRDefault="00666BEE">
            <w:pPr>
              <w:spacing w:after="0" w:line="240" w:lineRule="auto"/>
              <w:jc w:val="center"/>
              <w:rPr>
                <w:sz w:val="24"/>
                <w:szCs w:val="24"/>
              </w:rPr>
            </w:pPr>
            <w:r>
              <w:rPr>
                <w:rFonts w:ascii="Times New Roman" w:hAnsi="Times New Roman" w:cs="Times New Roman"/>
                <w:color w:val="000000"/>
                <w:sz w:val="24"/>
                <w:szCs w:val="24"/>
              </w:rPr>
              <w:t>по программе магистратуры</w:t>
            </w:r>
          </w:p>
        </w:tc>
      </w:tr>
      <w:tr w:rsidR="002548F5">
        <w:trPr>
          <w:trHeight w:hRule="exact" w:val="1125"/>
        </w:trPr>
        <w:tc>
          <w:tcPr>
            <w:tcW w:w="143" w:type="dxa"/>
          </w:tcPr>
          <w:p w:rsidR="002548F5" w:rsidRDefault="002548F5"/>
        </w:tc>
        <w:tc>
          <w:tcPr>
            <w:tcW w:w="285" w:type="dxa"/>
          </w:tcPr>
          <w:p w:rsidR="002548F5" w:rsidRDefault="002548F5"/>
        </w:tc>
        <w:tc>
          <w:tcPr>
            <w:tcW w:w="9795" w:type="dxa"/>
            <w:gridSpan w:val="8"/>
            <w:shd w:val="clear" w:color="000000" w:fill="FFFFFF"/>
            <w:tcMar>
              <w:left w:w="34" w:type="dxa"/>
              <w:right w:w="34" w:type="dxa"/>
            </w:tcMar>
          </w:tcPr>
          <w:p w:rsidR="002548F5" w:rsidRDefault="00666BEE">
            <w:pPr>
              <w:spacing w:after="0" w:line="240" w:lineRule="auto"/>
              <w:jc w:val="center"/>
              <w:rPr>
                <w:sz w:val="24"/>
                <w:szCs w:val="24"/>
              </w:rPr>
            </w:pPr>
            <w:r>
              <w:rPr>
                <w:rFonts w:ascii="Times New Roman" w:hAnsi="Times New Roman" w:cs="Times New Roman"/>
                <w:color w:val="000000"/>
                <w:sz w:val="24"/>
                <w:szCs w:val="24"/>
              </w:rPr>
              <w:t>Направление подготовки: 42.04.02 Журналистика (высшее образование - магистратура)</w:t>
            </w:r>
          </w:p>
          <w:p w:rsidR="002548F5" w:rsidRDefault="00666BEE">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«Редакторская деятельность в сфере средств массовой информации»</w:t>
            </w:r>
          </w:p>
          <w:p w:rsidR="002548F5" w:rsidRDefault="00666BE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2548F5">
        <w:trPr>
          <w:trHeight w:hRule="exact" w:val="699"/>
        </w:trPr>
        <w:tc>
          <w:tcPr>
            <w:tcW w:w="10221" w:type="dxa"/>
            <w:gridSpan w:val="10"/>
            <w:shd w:val="clear" w:color="000000" w:fill="FFFFFF"/>
            <w:tcMar>
              <w:left w:w="34" w:type="dxa"/>
              <w:right w:w="34" w:type="dxa"/>
            </w:tcMar>
          </w:tcPr>
          <w:p w:rsidR="002548F5" w:rsidRDefault="00666BE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2548F5">
        <w:trPr>
          <w:trHeight w:hRule="exact" w:val="277"/>
        </w:trPr>
        <w:tc>
          <w:tcPr>
            <w:tcW w:w="3984" w:type="dxa"/>
            <w:gridSpan w:val="5"/>
            <w:shd w:val="clear" w:color="000000" w:fill="FFFFFF"/>
            <w:tcMar>
              <w:left w:w="34" w:type="dxa"/>
              <w:right w:w="34" w:type="dxa"/>
            </w:tcMar>
          </w:tcPr>
          <w:p w:rsidR="002548F5" w:rsidRDefault="00666BEE">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851" w:type="dxa"/>
          </w:tcPr>
          <w:p w:rsidR="002548F5" w:rsidRDefault="002548F5"/>
        </w:tc>
        <w:tc>
          <w:tcPr>
            <w:tcW w:w="285" w:type="dxa"/>
          </w:tcPr>
          <w:p w:rsidR="002548F5" w:rsidRDefault="002548F5"/>
        </w:tc>
        <w:tc>
          <w:tcPr>
            <w:tcW w:w="1277" w:type="dxa"/>
          </w:tcPr>
          <w:p w:rsidR="002548F5" w:rsidRDefault="002548F5"/>
        </w:tc>
        <w:tc>
          <w:tcPr>
            <w:tcW w:w="993" w:type="dxa"/>
          </w:tcPr>
          <w:p w:rsidR="002548F5" w:rsidRDefault="002548F5"/>
        </w:tc>
        <w:tc>
          <w:tcPr>
            <w:tcW w:w="2836" w:type="dxa"/>
          </w:tcPr>
          <w:p w:rsidR="002548F5" w:rsidRDefault="002548F5"/>
        </w:tc>
      </w:tr>
      <w:tr w:rsidR="002548F5">
        <w:trPr>
          <w:trHeight w:hRule="exact" w:val="155"/>
        </w:trPr>
        <w:tc>
          <w:tcPr>
            <w:tcW w:w="143" w:type="dxa"/>
          </w:tcPr>
          <w:p w:rsidR="002548F5" w:rsidRDefault="002548F5"/>
        </w:tc>
        <w:tc>
          <w:tcPr>
            <w:tcW w:w="285" w:type="dxa"/>
          </w:tcPr>
          <w:p w:rsidR="002548F5" w:rsidRDefault="002548F5"/>
        </w:tc>
        <w:tc>
          <w:tcPr>
            <w:tcW w:w="710" w:type="dxa"/>
          </w:tcPr>
          <w:p w:rsidR="002548F5" w:rsidRDefault="002548F5"/>
        </w:tc>
        <w:tc>
          <w:tcPr>
            <w:tcW w:w="1419" w:type="dxa"/>
          </w:tcPr>
          <w:p w:rsidR="002548F5" w:rsidRDefault="002548F5"/>
        </w:tc>
        <w:tc>
          <w:tcPr>
            <w:tcW w:w="1419" w:type="dxa"/>
          </w:tcPr>
          <w:p w:rsidR="002548F5" w:rsidRDefault="002548F5"/>
        </w:tc>
        <w:tc>
          <w:tcPr>
            <w:tcW w:w="851" w:type="dxa"/>
          </w:tcPr>
          <w:p w:rsidR="002548F5" w:rsidRDefault="002548F5"/>
        </w:tc>
        <w:tc>
          <w:tcPr>
            <w:tcW w:w="285" w:type="dxa"/>
          </w:tcPr>
          <w:p w:rsidR="002548F5" w:rsidRDefault="002548F5"/>
        </w:tc>
        <w:tc>
          <w:tcPr>
            <w:tcW w:w="1277" w:type="dxa"/>
          </w:tcPr>
          <w:p w:rsidR="002548F5" w:rsidRDefault="002548F5"/>
        </w:tc>
        <w:tc>
          <w:tcPr>
            <w:tcW w:w="993" w:type="dxa"/>
          </w:tcPr>
          <w:p w:rsidR="002548F5" w:rsidRDefault="002548F5"/>
        </w:tc>
        <w:tc>
          <w:tcPr>
            <w:tcW w:w="2836" w:type="dxa"/>
          </w:tcPr>
          <w:p w:rsidR="002548F5" w:rsidRDefault="002548F5"/>
        </w:tc>
      </w:tr>
      <w:tr w:rsidR="002548F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F5" w:rsidRDefault="00666BEE">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F5" w:rsidRDefault="00666BEE">
            <w:pPr>
              <w:spacing w:after="0" w:line="240" w:lineRule="auto"/>
              <w:rPr>
                <w:sz w:val="24"/>
                <w:szCs w:val="24"/>
              </w:rPr>
            </w:pPr>
            <w:r>
              <w:rPr>
                <w:rFonts w:ascii="Times New Roman" w:hAnsi="Times New Roman" w:cs="Times New Roman"/>
                <w:color w:val="000000"/>
                <w:sz w:val="24"/>
                <w:szCs w:val="24"/>
              </w:rPr>
              <w:t>ОБРАЗОВАНИЕ И НАУКА</w:t>
            </w:r>
          </w:p>
        </w:tc>
      </w:tr>
      <w:tr w:rsidR="002548F5">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2548F5" w:rsidRDefault="00666BEE">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F5" w:rsidRDefault="00666BEE">
            <w:pPr>
              <w:spacing w:after="0" w:line="240" w:lineRule="auto"/>
              <w:rPr>
                <w:sz w:val="24"/>
                <w:szCs w:val="24"/>
              </w:rPr>
            </w:pPr>
            <w:r>
              <w:rPr>
                <w:rFonts w:ascii="Times New Roman" w:hAnsi="Times New Roman" w:cs="Times New Roman"/>
                <w:color w:val="000000"/>
                <w:sz w:val="24"/>
                <w:szCs w:val="24"/>
              </w:rPr>
              <w:t>ПЕДАГОГ ПРОФЕССИОНАЛЬНОГО ОБУЧЕНИЯ, ПРОФЕССИОНАЛЬНОГО ОБРАЗОВАНИЯ И ДОПОЛНИТЕЛЬНОГО ПРОФЕССИОНАЛЬНОГО ОБРАЗОВАНИЯ</w:t>
            </w:r>
          </w:p>
        </w:tc>
      </w:tr>
      <w:tr w:rsidR="002548F5">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2548F5" w:rsidRDefault="002548F5"/>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F5" w:rsidRDefault="002548F5"/>
        </w:tc>
      </w:tr>
      <w:tr w:rsidR="002548F5">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2548F5" w:rsidRDefault="00666BEE">
            <w:pPr>
              <w:spacing w:after="0" w:line="240" w:lineRule="auto"/>
              <w:rPr>
                <w:sz w:val="24"/>
                <w:szCs w:val="24"/>
              </w:rPr>
            </w:pPr>
            <w:r>
              <w:rPr>
                <w:rFonts w:ascii="Times New Roman" w:hAnsi="Times New Roman" w:cs="Times New Roman"/>
                <w:b/>
                <w:color w:val="000000"/>
                <w:sz w:val="24"/>
                <w:szCs w:val="24"/>
              </w:rPr>
              <w:t>06.008</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F5" w:rsidRDefault="00666BEE">
            <w:pPr>
              <w:spacing w:after="0" w:line="240" w:lineRule="auto"/>
              <w:rPr>
                <w:sz w:val="24"/>
                <w:szCs w:val="24"/>
              </w:rPr>
            </w:pPr>
            <w:r>
              <w:rPr>
                <w:rFonts w:ascii="Times New Roman" w:hAnsi="Times New Roman" w:cs="Times New Roman"/>
                <w:color w:val="000000"/>
                <w:sz w:val="24"/>
                <w:szCs w:val="24"/>
              </w:rPr>
              <w:t>СПЕЦИАЛИСТ ПО ПРОИЗВОДСТВУ ПРОДУКЦИИ СЕТЕВЫХ ИЗДАНИЙ И ИНФОРМАЦИОННЫХ АГЕНТСТВ</w:t>
            </w:r>
          </w:p>
        </w:tc>
      </w:tr>
      <w:tr w:rsidR="002548F5">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2548F5" w:rsidRDefault="002548F5"/>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F5" w:rsidRDefault="002548F5"/>
        </w:tc>
      </w:tr>
      <w:tr w:rsidR="002548F5">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2548F5" w:rsidRDefault="00666BEE">
            <w:pPr>
              <w:spacing w:after="0" w:line="240" w:lineRule="auto"/>
              <w:rPr>
                <w:sz w:val="24"/>
                <w:szCs w:val="24"/>
              </w:rPr>
            </w:pPr>
            <w:r>
              <w:rPr>
                <w:rFonts w:ascii="Times New Roman" w:hAnsi="Times New Roman" w:cs="Times New Roman"/>
                <w:b/>
                <w:color w:val="000000"/>
                <w:sz w:val="24"/>
                <w:szCs w:val="24"/>
              </w:rPr>
              <w:t>11.004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F5" w:rsidRDefault="00666BEE">
            <w:pPr>
              <w:spacing w:after="0" w:line="240" w:lineRule="auto"/>
              <w:rPr>
                <w:sz w:val="24"/>
                <w:szCs w:val="24"/>
              </w:rPr>
            </w:pPr>
            <w:r>
              <w:rPr>
                <w:rFonts w:ascii="Times New Roman" w:hAnsi="Times New Roman" w:cs="Times New Roman"/>
                <w:color w:val="000000"/>
                <w:sz w:val="24"/>
                <w:szCs w:val="24"/>
              </w:rPr>
              <w:t>ВЕДУЩИЙ ТЕЛЕВИЗИОННОЙ ПРОГРАММЫ</w:t>
            </w:r>
          </w:p>
        </w:tc>
      </w:tr>
      <w:tr w:rsidR="002548F5">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2548F5" w:rsidRDefault="002548F5"/>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F5" w:rsidRDefault="002548F5"/>
        </w:tc>
      </w:tr>
      <w:tr w:rsidR="002548F5">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2548F5" w:rsidRDefault="00666BEE">
            <w:pPr>
              <w:spacing w:after="0" w:line="240" w:lineRule="auto"/>
              <w:rPr>
                <w:sz w:val="24"/>
                <w:szCs w:val="24"/>
              </w:rPr>
            </w:pPr>
            <w:r>
              <w:rPr>
                <w:rFonts w:ascii="Times New Roman" w:hAnsi="Times New Roman" w:cs="Times New Roman"/>
                <w:b/>
                <w:color w:val="000000"/>
                <w:sz w:val="24"/>
                <w:szCs w:val="24"/>
              </w:rPr>
              <w:t>11.005</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F5" w:rsidRDefault="00666BEE">
            <w:pPr>
              <w:spacing w:after="0" w:line="240" w:lineRule="auto"/>
              <w:rPr>
                <w:sz w:val="24"/>
                <w:szCs w:val="24"/>
              </w:rPr>
            </w:pPr>
            <w:r>
              <w:rPr>
                <w:rFonts w:ascii="Times New Roman" w:hAnsi="Times New Roman" w:cs="Times New Roman"/>
                <w:color w:val="000000"/>
                <w:sz w:val="24"/>
                <w:szCs w:val="24"/>
              </w:rPr>
              <w:t>СПЕЦИАЛИСТ ПО ПРОИЗВОДСТВУ ПРОДУКЦИИ ТЕЛЕРАДИОВЕЩАТЕЛЬНЫХ СРЕДСТВ МАССОВОЙ ИНФОРМАЦИИ</w:t>
            </w:r>
          </w:p>
        </w:tc>
      </w:tr>
      <w:tr w:rsidR="002548F5">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2548F5" w:rsidRDefault="002548F5"/>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F5" w:rsidRDefault="002548F5"/>
        </w:tc>
      </w:tr>
      <w:tr w:rsidR="002548F5">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2548F5" w:rsidRDefault="00666BEE">
            <w:pPr>
              <w:spacing w:after="0" w:line="240" w:lineRule="auto"/>
              <w:rPr>
                <w:sz w:val="24"/>
                <w:szCs w:val="24"/>
              </w:rPr>
            </w:pPr>
            <w:r>
              <w:rPr>
                <w:rFonts w:ascii="Times New Roman" w:hAnsi="Times New Roman" w:cs="Times New Roman"/>
                <w:b/>
                <w:color w:val="000000"/>
                <w:sz w:val="24"/>
                <w:szCs w:val="24"/>
              </w:rPr>
              <w:t>11.006</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F5" w:rsidRDefault="00666BEE">
            <w:pPr>
              <w:spacing w:after="0" w:line="240" w:lineRule="auto"/>
              <w:rPr>
                <w:sz w:val="24"/>
                <w:szCs w:val="24"/>
              </w:rPr>
            </w:pPr>
            <w:r>
              <w:rPr>
                <w:rFonts w:ascii="Times New Roman" w:hAnsi="Times New Roman" w:cs="Times New Roman"/>
                <w:color w:val="000000"/>
                <w:sz w:val="24"/>
                <w:szCs w:val="24"/>
              </w:rPr>
              <w:t>РЕДАКТОР СРЕДСТВ МАССОВОЙ ИНФОРМАЦИИ</w:t>
            </w:r>
          </w:p>
        </w:tc>
      </w:tr>
      <w:tr w:rsidR="002548F5">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2548F5" w:rsidRDefault="002548F5"/>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F5" w:rsidRDefault="002548F5"/>
        </w:tc>
      </w:tr>
      <w:tr w:rsidR="002548F5">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2548F5" w:rsidRDefault="00666BEE">
            <w:pPr>
              <w:spacing w:after="0" w:line="240" w:lineRule="auto"/>
              <w:rPr>
                <w:sz w:val="24"/>
                <w:szCs w:val="24"/>
              </w:rPr>
            </w:pPr>
            <w:r>
              <w:rPr>
                <w:rFonts w:ascii="Times New Roman" w:hAnsi="Times New Roman" w:cs="Times New Roman"/>
                <w:b/>
                <w:color w:val="000000"/>
                <w:sz w:val="24"/>
                <w:szCs w:val="24"/>
              </w:rPr>
              <w:t>11.008</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F5" w:rsidRDefault="00666BEE">
            <w:pPr>
              <w:spacing w:after="0" w:line="240" w:lineRule="auto"/>
              <w:rPr>
                <w:sz w:val="24"/>
                <w:szCs w:val="24"/>
              </w:rPr>
            </w:pPr>
            <w:r>
              <w:rPr>
                <w:rFonts w:ascii="Times New Roman" w:hAnsi="Times New Roman" w:cs="Times New Roman"/>
                <w:color w:val="000000"/>
                <w:sz w:val="24"/>
                <w:szCs w:val="24"/>
              </w:rPr>
              <w:t>СПЕЦИАЛИСТ ПО ПРОИЗВОДСТВУ ПРОДУКЦИИ ПЕЧАТНЫХ СРЕДСТВ МАССОВОЙ ИНФОРМАЦИИ</w:t>
            </w:r>
          </w:p>
        </w:tc>
      </w:tr>
      <w:tr w:rsidR="002548F5">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2548F5" w:rsidRDefault="002548F5"/>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F5" w:rsidRDefault="002548F5"/>
        </w:tc>
      </w:tr>
      <w:tr w:rsidR="002548F5">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2548F5" w:rsidRDefault="00666BEE">
            <w:pPr>
              <w:spacing w:after="0" w:line="240" w:lineRule="auto"/>
              <w:rPr>
                <w:sz w:val="24"/>
                <w:szCs w:val="24"/>
              </w:rPr>
            </w:pPr>
            <w:r>
              <w:rPr>
                <w:rFonts w:ascii="Times New Roman" w:hAnsi="Times New Roman" w:cs="Times New Roman"/>
                <w:b/>
                <w:color w:val="000000"/>
                <w:sz w:val="24"/>
                <w:szCs w:val="24"/>
              </w:rPr>
              <w:t>11.013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F5" w:rsidRDefault="00666BEE">
            <w:pPr>
              <w:spacing w:after="0" w:line="240" w:lineRule="auto"/>
              <w:rPr>
                <w:sz w:val="24"/>
                <w:szCs w:val="24"/>
              </w:rPr>
            </w:pPr>
            <w:r>
              <w:rPr>
                <w:rFonts w:ascii="Times New Roman" w:hAnsi="Times New Roman" w:cs="Times New Roman"/>
                <w:color w:val="000000"/>
                <w:sz w:val="24"/>
                <w:szCs w:val="24"/>
              </w:rPr>
              <w:t>ГРАФИЧЕСКИЙ ДИЗАЙНЕР</w:t>
            </w:r>
          </w:p>
        </w:tc>
      </w:tr>
      <w:tr w:rsidR="002548F5">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2548F5" w:rsidRDefault="002548F5"/>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F5" w:rsidRDefault="002548F5"/>
        </w:tc>
      </w:tr>
      <w:tr w:rsidR="002548F5">
        <w:trPr>
          <w:trHeight w:hRule="exact" w:val="124"/>
        </w:trPr>
        <w:tc>
          <w:tcPr>
            <w:tcW w:w="143" w:type="dxa"/>
          </w:tcPr>
          <w:p w:rsidR="002548F5" w:rsidRDefault="002548F5"/>
        </w:tc>
        <w:tc>
          <w:tcPr>
            <w:tcW w:w="285" w:type="dxa"/>
          </w:tcPr>
          <w:p w:rsidR="002548F5" w:rsidRDefault="002548F5"/>
        </w:tc>
        <w:tc>
          <w:tcPr>
            <w:tcW w:w="710" w:type="dxa"/>
          </w:tcPr>
          <w:p w:rsidR="002548F5" w:rsidRDefault="002548F5"/>
        </w:tc>
        <w:tc>
          <w:tcPr>
            <w:tcW w:w="1419" w:type="dxa"/>
          </w:tcPr>
          <w:p w:rsidR="002548F5" w:rsidRDefault="002548F5"/>
        </w:tc>
        <w:tc>
          <w:tcPr>
            <w:tcW w:w="1419" w:type="dxa"/>
          </w:tcPr>
          <w:p w:rsidR="002548F5" w:rsidRDefault="002548F5"/>
        </w:tc>
        <w:tc>
          <w:tcPr>
            <w:tcW w:w="851" w:type="dxa"/>
          </w:tcPr>
          <w:p w:rsidR="002548F5" w:rsidRDefault="002548F5"/>
        </w:tc>
        <w:tc>
          <w:tcPr>
            <w:tcW w:w="285" w:type="dxa"/>
          </w:tcPr>
          <w:p w:rsidR="002548F5" w:rsidRDefault="002548F5"/>
        </w:tc>
        <w:tc>
          <w:tcPr>
            <w:tcW w:w="1277" w:type="dxa"/>
          </w:tcPr>
          <w:p w:rsidR="002548F5" w:rsidRDefault="002548F5"/>
        </w:tc>
        <w:tc>
          <w:tcPr>
            <w:tcW w:w="993" w:type="dxa"/>
          </w:tcPr>
          <w:p w:rsidR="002548F5" w:rsidRDefault="002548F5"/>
        </w:tc>
        <w:tc>
          <w:tcPr>
            <w:tcW w:w="2836" w:type="dxa"/>
          </w:tcPr>
          <w:p w:rsidR="002548F5" w:rsidRDefault="002548F5"/>
        </w:tc>
      </w:tr>
      <w:tr w:rsidR="002548F5">
        <w:trPr>
          <w:trHeight w:hRule="exact" w:val="277"/>
        </w:trPr>
        <w:tc>
          <w:tcPr>
            <w:tcW w:w="5118" w:type="dxa"/>
            <w:gridSpan w:val="7"/>
            <w:shd w:val="clear" w:color="000000" w:fill="FFFFFF"/>
            <w:tcMar>
              <w:left w:w="34" w:type="dxa"/>
              <w:right w:w="34" w:type="dxa"/>
            </w:tcMar>
          </w:tcPr>
          <w:p w:rsidR="002548F5" w:rsidRDefault="00666BEE">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2548F5" w:rsidRDefault="00666BEE">
            <w:pPr>
              <w:spacing w:after="0" w:line="240" w:lineRule="auto"/>
              <w:rPr>
                <w:sz w:val="24"/>
                <w:szCs w:val="24"/>
              </w:rPr>
            </w:pPr>
            <w:r>
              <w:rPr>
                <w:rFonts w:ascii="Times New Roman" w:hAnsi="Times New Roman" w:cs="Times New Roman"/>
                <w:color w:val="000000"/>
                <w:sz w:val="24"/>
                <w:szCs w:val="24"/>
              </w:rPr>
              <w:t>редакторский, научно-исследовательский, педагогический</w:t>
            </w:r>
          </w:p>
        </w:tc>
      </w:tr>
      <w:tr w:rsidR="002548F5">
        <w:trPr>
          <w:trHeight w:hRule="exact" w:val="307"/>
        </w:trPr>
        <w:tc>
          <w:tcPr>
            <w:tcW w:w="143" w:type="dxa"/>
          </w:tcPr>
          <w:p w:rsidR="002548F5" w:rsidRDefault="002548F5"/>
        </w:tc>
        <w:tc>
          <w:tcPr>
            <w:tcW w:w="285" w:type="dxa"/>
          </w:tcPr>
          <w:p w:rsidR="002548F5" w:rsidRDefault="002548F5"/>
        </w:tc>
        <w:tc>
          <w:tcPr>
            <w:tcW w:w="710" w:type="dxa"/>
          </w:tcPr>
          <w:p w:rsidR="002548F5" w:rsidRDefault="002548F5"/>
        </w:tc>
        <w:tc>
          <w:tcPr>
            <w:tcW w:w="1419" w:type="dxa"/>
          </w:tcPr>
          <w:p w:rsidR="002548F5" w:rsidRDefault="002548F5"/>
        </w:tc>
        <w:tc>
          <w:tcPr>
            <w:tcW w:w="1419" w:type="dxa"/>
          </w:tcPr>
          <w:p w:rsidR="002548F5" w:rsidRDefault="002548F5"/>
        </w:tc>
        <w:tc>
          <w:tcPr>
            <w:tcW w:w="851" w:type="dxa"/>
          </w:tcPr>
          <w:p w:rsidR="002548F5" w:rsidRDefault="002548F5"/>
        </w:tc>
        <w:tc>
          <w:tcPr>
            <w:tcW w:w="285" w:type="dxa"/>
          </w:tcPr>
          <w:p w:rsidR="002548F5" w:rsidRDefault="002548F5"/>
        </w:tc>
        <w:tc>
          <w:tcPr>
            <w:tcW w:w="5118" w:type="dxa"/>
            <w:gridSpan w:val="3"/>
            <w:vMerge/>
            <w:shd w:val="clear" w:color="000000" w:fill="FFFFFF"/>
            <w:tcMar>
              <w:left w:w="34" w:type="dxa"/>
              <w:right w:w="34" w:type="dxa"/>
            </w:tcMar>
          </w:tcPr>
          <w:p w:rsidR="002548F5" w:rsidRDefault="002548F5"/>
        </w:tc>
      </w:tr>
      <w:tr w:rsidR="002548F5">
        <w:trPr>
          <w:trHeight w:hRule="exact" w:val="66"/>
        </w:trPr>
        <w:tc>
          <w:tcPr>
            <w:tcW w:w="143" w:type="dxa"/>
          </w:tcPr>
          <w:p w:rsidR="002548F5" w:rsidRDefault="002548F5"/>
        </w:tc>
        <w:tc>
          <w:tcPr>
            <w:tcW w:w="285" w:type="dxa"/>
          </w:tcPr>
          <w:p w:rsidR="002548F5" w:rsidRDefault="002548F5"/>
        </w:tc>
        <w:tc>
          <w:tcPr>
            <w:tcW w:w="710" w:type="dxa"/>
          </w:tcPr>
          <w:p w:rsidR="002548F5" w:rsidRDefault="002548F5"/>
        </w:tc>
        <w:tc>
          <w:tcPr>
            <w:tcW w:w="1419" w:type="dxa"/>
          </w:tcPr>
          <w:p w:rsidR="002548F5" w:rsidRDefault="002548F5"/>
        </w:tc>
        <w:tc>
          <w:tcPr>
            <w:tcW w:w="1419" w:type="dxa"/>
          </w:tcPr>
          <w:p w:rsidR="002548F5" w:rsidRDefault="002548F5"/>
        </w:tc>
        <w:tc>
          <w:tcPr>
            <w:tcW w:w="851" w:type="dxa"/>
          </w:tcPr>
          <w:p w:rsidR="002548F5" w:rsidRDefault="002548F5"/>
        </w:tc>
        <w:tc>
          <w:tcPr>
            <w:tcW w:w="285" w:type="dxa"/>
          </w:tcPr>
          <w:p w:rsidR="002548F5" w:rsidRDefault="002548F5"/>
        </w:tc>
        <w:tc>
          <w:tcPr>
            <w:tcW w:w="1277" w:type="dxa"/>
          </w:tcPr>
          <w:p w:rsidR="002548F5" w:rsidRDefault="002548F5"/>
        </w:tc>
        <w:tc>
          <w:tcPr>
            <w:tcW w:w="993" w:type="dxa"/>
          </w:tcPr>
          <w:p w:rsidR="002548F5" w:rsidRDefault="002548F5"/>
        </w:tc>
        <w:tc>
          <w:tcPr>
            <w:tcW w:w="2836" w:type="dxa"/>
          </w:tcPr>
          <w:p w:rsidR="002548F5" w:rsidRDefault="002548F5"/>
        </w:tc>
      </w:tr>
      <w:tr w:rsidR="002548F5">
        <w:trPr>
          <w:trHeight w:hRule="exact" w:val="277"/>
        </w:trPr>
        <w:tc>
          <w:tcPr>
            <w:tcW w:w="143" w:type="dxa"/>
          </w:tcPr>
          <w:p w:rsidR="002548F5" w:rsidRDefault="002548F5"/>
        </w:tc>
        <w:tc>
          <w:tcPr>
            <w:tcW w:w="10079" w:type="dxa"/>
            <w:gridSpan w:val="9"/>
            <w:vMerge w:val="restart"/>
            <w:shd w:val="clear" w:color="000000" w:fill="FFFFFF"/>
            <w:tcMar>
              <w:left w:w="34" w:type="dxa"/>
              <w:right w:w="34" w:type="dxa"/>
            </w:tcMar>
          </w:tcPr>
          <w:p w:rsidR="002548F5" w:rsidRDefault="00666BEE">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2548F5">
        <w:trPr>
          <w:trHeight w:hRule="exact" w:val="138"/>
        </w:trPr>
        <w:tc>
          <w:tcPr>
            <w:tcW w:w="143" w:type="dxa"/>
          </w:tcPr>
          <w:p w:rsidR="002548F5" w:rsidRDefault="002548F5"/>
        </w:tc>
        <w:tc>
          <w:tcPr>
            <w:tcW w:w="10079" w:type="dxa"/>
            <w:gridSpan w:val="9"/>
            <w:vMerge/>
            <w:shd w:val="clear" w:color="000000" w:fill="FFFFFF"/>
            <w:tcMar>
              <w:left w:w="34" w:type="dxa"/>
              <w:right w:w="34" w:type="dxa"/>
            </w:tcMar>
          </w:tcPr>
          <w:p w:rsidR="002548F5" w:rsidRDefault="002548F5"/>
        </w:tc>
      </w:tr>
      <w:tr w:rsidR="002548F5">
        <w:trPr>
          <w:trHeight w:hRule="exact" w:val="1666"/>
        </w:trPr>
        <w:tc>
          <w:tcPr>
            <w:tcW w:w="143" w:type="dxa"/>
          </w:tcPr>
          <w:p w:rsidR="002548F5" w:rsidRDefault="002548F5"/>
        </w:tc>
        <w:tc>
          <w:tcPr>
            <w:tcW w:w="10079" w:type="dxa"/>
            <w:gridSpan w:val="9"/>
            <w:shd w:val="clear" w:color="000000" w:fill="FFFFFF"/>
            <w:tcMar>
              <w:left w:w="34" w:type="dxa"/>
              <w:right w:w="34" w:type="dxa"/>
            </w:tcMar>
          </w:tcPr>
          <w:p w:rsidR="002548F5" w:rsidRDefault="00666BEE">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2548F5" w:rsidRDefault="002548F5">
            <w:pPr>
              <w:spacing w:after="0" w:line="240" w:lineRule="auto"/>
              <w:jc w:val="center"/>
              <w:rPr>
                <w:sz w:val="24"/>
                <w:szCs w:val="24"/>
              </w:rPr>
            </w:pPr>
          </w:p>
          <w:p w:rsidR="002548F5" w:rsidRDefault="00666BEE">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2548F5" w:rsidRDefault="002548F5">
            <w:pPr>
              <w:spacing w:after="0" w:line="240" w:lineRule="auto"/>
              <w:jc w:val="center"/>
              <w:rPr>
                <w:sz w:val="24"/>
                <w:szCs w:val="24"/>
              </w:rPr>
            </w:pPr>
          </w:p>
          <w:p w:rsidR="002548F5" w:rsidRDefault="00666BEE">
            <w:pPr>
              <w:spacing w:after="0" w:line="240" w:lineRule="auto"/>
              <w:jc w:val="center"/>
              <w:rPr>
                <w:sz w:val="24"/>
                <w:szCs w:val="24"/>
              </w:rPr>
            </w:pPr>
            <w:r>
              <w:rPr>
                <w:rFonts w:ascii="Times New Roman" w:hAnsi="Times New Roman" w:cs="Times New Roman"/>
                <w:color w:val="000000"/>
                <w:sz w:val="24"/>
                <w:szCs w:val="24"/>
              </w:rPr>
              <w:t>Омск, 2022</w:t>
            </w:r>
          </w:p>
        </w:tc>
      </w:tr>
    </w:tbl>
    <w:p w:rsidR="002548F5" w:rsidRDefault="00666BEE">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2548F5">
        <w:trPr>
          <w:trHeight w:hRule="exact" w:val="2222"/>
        </w:trPr>
        <w:tc>
          <w:tcPr>
            <w:tcW w:w="10788" w:type="dxa"/>
            <w:shd w:val="clear" w:color="000000" w:fill="FFFFFF"/>
            <w:tcMar>
              <w:left w:w="34" w:type="dxa"/>
              <w:right w:w="34" w:type="dxa"/>
            </w:tcMar>
          </w:tcPr>
          <w:p w:rsidR="002548F5" w:rsidRDefault="00666BEE">
            <w:pPr>
              <w:spacing w:after="0" w:line="240" w:lineRule="auto"/>
              <w:rPr>
                <w:sz w:val="24"/>
                <w:szCs w:val="24"/>
              </w:rPr>
            </w:pPr>
            <w:r>
              <w:rPr>
                <w:rFonts w:ascii="Times New Roman" w:hAnsi="Times New Roman" w:cs="Times New Roman"/>
                <w:color w:val="000000"/>
                <w:sz w:val="24"/>
                <w:szCs w:val="24"/>
              </w:rPr>
              <w:lastRenderedPageBreak/>
              <w:t>Составитель:</w:t>
            </w:r>
          </w:p>
          <w:p w:rsidR="002548F5" w:rsidRDefault="002548F5">
            <w:pPr>
              <w:spacing w:after="0" w:line="240" w:lineRule="auto"/>
              <w:rPr>
                <w:sz w:val="24"/>
                <w:szCs w:val="24"/>
              </w:rPr>
            </w:pPr>
          </w:p>
          <w:p w:rsidR="002548F5" w:rsidRDefault="00666BEE">
            <w:pPr>
              <w:spacing w:after="0" w:line="240" w:lineRule="auto"/>
              <w:rPr>
                <w:sz w:val="24"/>
                <w:szCs w:val="24"/>
              </w:rPr>
            </w:pPr>
            <w:r>
              <w:rPr>
                <w:rFonts w:ascii="Times New Roman" w:hAnsi="Times New Roman" w:cs="Times New Roman"/>
                <w:color w:val="000000"/>
                <w:sz w:val="24"/>
                <w:szCs w:val="24"/>
              </w:rPr>
              <w:t>д.полит.н., профессор _________________ /Евдокимов В.А./</w:t>
            </w:r>
          </w:p>
          <w:p w:rsidR="002548F5" w:rsidRDefault="002548F5">
            <w:pPr>
              <w:spacing w:after="0" w:line="240" w:lineRule="auto"/>
              <w:rPr>
                <w:sz w:val="24"/>
                <w:szCs w:val="24"/>
              </w:rPr>
            </w:pPr>
          </w:p>
          <w:p w:rsidR="002548F5" w:rsidRDefault="00666BEE">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2548F5" w:rsidRDefault="00666BEE">
            <w:pPr>
              <w:spacing w:after="0" w:line="240" w:lineRule="auto"/>
              <w:rPr>
                <w:sz w:val="24"/>
                <w:szCs w:val="24"/>
              </w:rPr>
            </w:pPr>
            <w:r>
              <w:rPr>
                <w:rFonts w:ascii="Times New Roman" w:hAnsi="Times New Roman" w:cs="Times New Roman"/>
                <w:color w:val="000000"/>
                <w:sz w:val="24"/>
                <w:szCs w:val="24"/>
              </w:rPr>
              <w:t>Протокол от 25.03.2022 г.  №8</w:t>
            </w:r>
          </w:p>
        </w:tc>
      </w:tr>
      <w:tr w:rsidR="002548F5">
        <w:trPr>
          <w:trHeight w:hRule="exact" w:val="277"/>
        </w:trPr>
        <w:tc>
          <w:tcPr>
            <w:tcW w:w="10788" w:type="dxa"/>
            <w:shd w:val="clear" w:color="000000" w:fill="FFFFFF"/>
            <w:tcMar>
              <w:left w:w="34" w:type="dxa"/>
              <w:right w:w="34" w:type="dxa"/>
            </w:tcMar>
          </w:tcPr>
          <w:p w:rsidR="002548F5" w:rsidRDefault="00666BEE">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2548F5" w:rsidRDefault="00666BE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548F5">
        <w:trPr>
          <w:trHeight w:hRule="exact" w:val="277"/>
        </w:trPr>
        <w:tc>
          <w:tcPr>
            <w:tcW w:w="9654" w:type="dxa"/>
            <w:shd w:val="clear" w:color="000000" w:fill="FFFFFF"/>
            <w:tcMar>
              <w:left w:w="34" w:type="dxa"/>
              <w:right w:w="34" w:type="dxa"/>
            </w:tcMar>
          </w:tcPr>
          <w:p w:rsidR="002548F5" w:rsidRDefault="00666BEE">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2548F5">
        <w:trPr>
          <w:trHeight w:hRule="exact" w:val="555"/>
        </w:trPr>
        <w:tc>
          <w:tcPr>
            <w:tcW w:w="9640" w:type="dxa"/>
          </w:tcPr>
          <w:p w:rsidR="002548F5" w:rsidRDefault="002548F5"/>
        </w:tc>
      </w:tr>
      <w:tr w:rsidR="002548F5">
        <w:trPr>
          <w:trHeight w:hRule="exact" w:val="8751"/>
        </w:trPr>
        <w:tc>
          <w:tcPr>
            <w:tcW w:w="9654" w:type="dxa"/>
            <w:shd w:val="clear" w:color="000000" w:fill="FFFFFF"/>
            <w:tcMar>
              <w:left w:w="34" w:type="dxa"/>
              <w:right w:w="34" w:type="dxa"/>
            </w:tcMar>
          </w:tcPr>
          <w:p w:rsidR="002548F5" w:rsidRDefault="00666BEE">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2548F5" w:rsidRDefault="00666BEE">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2548F5" w:rsidRDefault="00666BEE">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2548F5" w:rsidRDefault="00666BEE">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548F5" w:rsidRDefault="00666BEE">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548F5" w:rsidRDefault="00666BEE">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2548F5" w:rsidRDefault="00666BEE">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2548F5" w:rsidRDefault="00666BEE">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2548F5" w:rsidRDefault="00666BEE">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2548F5" w:rsidRDefault="00666BEE">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548F5" w:rsidRDefault="00666BEE">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2548F5" w:rsidRDefault="00666BEE">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2548F5" w:rsidRDefault="00666BE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548F5">
        <w:trPr>
          <w:trHeight w:hRule="exact" w:val="277"/>
        </w:trPr>
        <w:tc>
          <w:tcPr>
            <w:tcW w:w="9654" w:type="dxa"/>
            <w:shd w:val="clear" w:color="000000" w:fill="FFFFFF"/>
            <w:tcMar>
              <w:left w:w="34" w:type="dxa"/>
              <w:right w:w="34" w:type="dxa"/>
            </w:tcMar>
          </w:tcPr>
          <w:p w:rsidR="002548F5" w:rsidRDefault="00666BEE">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2548F5">
        <w:trPr>
          <w:trHeight w:hRule="exact" w:val="14889"/>
        </w:trPr>
        <w:tc>
          <w:tcPr>
            <w:tcW w:w="9654" w:type="dxa"/>
            <w:shd w:val="clear" w:color="000000" w:fill="FFFFFF"/>
            <w:tcMar>
              <w:left w:w="34" w:type="dxa"/>
              <w:right w:w="34" w:type="dxa"/>
            </w:tcMar>
          </w:tcPr>
          <w:p w:rsidR="002548F5" w:rsidRDefault="00666BEE">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2548F5" w:rsidRDefault="00666BEE">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42.04.02 Журналистика, утвержденного Приказом Министерства образования и науки РФ от 08.06.2017 г. № 529 «Об утверждении федерального государственного образовательного стандарта высшего образования - магистратура по направлению подготовки 42.04.02 Журналистика» (далее - ФГОС ВО, Федеральный государственный образовательный стандарт высшего образования);</w:t>
            </w:r>
          </w:p>
          <w:p w:rsidR="002548F5" w:rsidRDefault="00666BEE">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2548F5" w:rsidRDefault="00666BEE">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2548F5" w:rsidRDefault="00666BEE">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548F5" w:rsidRDefault="00666BE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548F5" w:rsidRDefault="00666BEE">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548F5" w:rsidRDefault="00666BEE">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548F5" w:rsidRDefault="00666BE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548F5" w:rsidRDefault="00666BEE">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магистратура по направлению подготовки 42.04.02 Журналистика направленность (профиль) программы: «Редакторская деятельность в сфере средств массовой информации»; форма обучения – очная на 2022/2023 учебный год, утвержденным приказом ректора от 28.03.2022 №28;</w:t>
            </w:r>
          </w:p>
          <w:p w:rsidR="002548F5" w:rsidRDefault="00666BEE">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«Конфликтология и журналистика» в течение 2022/2023 учебного года:</w:t>
            </w:r>
          </w:p>
          <w:p w:rsidR="002548F5" w:rsidRDefault="00666BEE">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42.04.02 Журналистика;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2548F5" w:rsidRDefault="00666BE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548F5">
        <w:trPr>
          <w:trHeight w:hRule="exact" w:val="1396"/>
        </w:trPr>
        <w:tc>
          <w:tcPr>
            <w:tcW w:w="9654" w:type="dxa"/>
            <w:shd w:val="clear" w:color="000000" w:fill="FFFFFF"/>
            <w:tcMar>
              <w:left w:w="34" w:type="dxa"/>
              <w:right w:w="34" w:type="dxa"/>
            </w:tcMar>
          </w:tcPr>
          <w:p w:rsidR="002548F5" w:rsidRDefault="00666BEE">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К.М.02.ДВ.02.01 «Конфликтология и журналистика».</w:t>
            </w:r>
          </w:p>
          <w:p w:rsidR="002548F5" w:rsidRDefault="00666BEE">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2548F5">
        <w:trPr>
          <w:trHeight w:hRule="exact" w:val="139"/>
        </w:trPr>
        <w:tc>
          <w:tcPr>
            <w:tcW w:w="9640" w:type="dxa"/>
          </w:tcPr>
          <w:p w:rsidR="002548F5" w:rsidRDefault="002548F5"/>
        </w:tc>
      </w:tr>
      <w:tr w:rsidR="002548F5">
        <w:trPr>
          <w:trHeight w:hRule="exact" w:val="3260"/>
        </w:trPr>
        <w:tc>
          <w:tcPr>
            <w:tcW w:w="9654" w:type="dxa"/>
            <w:shd w:val="clear" w:color="000000" w:fill="FFFFFF"/>
            <w:tcMar>
              <w:left w:w="34" w:type="dxa"/>
              <w:right w:w="34" w:type="dxa"/>
            </w:tcMar>
          </w:tcPr>
          <w:p w:rsidR="002548F5" w:rsidRDefault="00666BEE">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42.04.02 Журналистика, утвержденного Приказом Министерства образования и науки РФ от 08.06.2017 г. № 529 «Об утверждении федерального государственного образовательного стандарта высшего образования - магистратура по направлению подготовки 42.04.02 Журналистика»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rsidR="002548F5" w:rsidRDefault="00666BEE">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«Конфликтология и журналистика»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2548F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F5" w:rsidRDefault="00666BEE">
            <w:pPr>
              <w:spacing w:after="0" w:line="240" w:lineRule="auto"/>
              <w:rPr>
                <w:sz w:val="24"/>
                <w:szCs w:val="24"/>
              </w:rPr>
            </w:pPr>
            <w:r>
              <w:rPr>
                <w:rFonts w:ascii="Times New Roman" w:hAnsi="Times New Roman" w:cs="Times New Roman"/>
                <w:b/>
                <w:color w:val="000000"/>
                <w:sz w:val="24"/>
                <w:szCs w:val="24"/>
              </w:rPr>
              <w:t>Код компетенции: ПК-4</w:t>
            </w:r>
          </w:p>
          <w:p w:rsidR="002548F5" w:rsidRDefault="00666BEE">
            <w:pPr>
              <w:spacing w:after="0" w:line="240" w:lineRule="auto"/>
              <w:rPr>
                <w:sz w:val="24"/>
                <w:szCs w:val="24"/>
              </w:rPr>
            </w:pPr>
            <w:r>
              <w:rPr>
                <w:rFonts w:ascii="Times New Roman" w:hAnsi="Times New Roman" w:cs="Times New Roman"/>
                <w:b/>
                <w:color w:val="000000"/>
                <w:sz w:val="24"/>
                <w:szCs w:val="24"/>
              </w:rPr>
              <w:t>Способен осуществлять редакторскую деятельность, учитывая тренды развития современных СМИ</w:t>
            </w:r>
          </w:p>
        </w:tc>
      </w:tr>
      <w:tr w:rsidR="002548F5">
        <w:trPr>
          <w:trHeight w:hRule="exact" w:val="585"/>
        </w:trPr>
        <w:tc>
          <w:tcPr>
            <w:tcW w:w="9654" w:type="dxa"/>
            <w:shd w:val="clear" w:color="000000" w:fill="FFFFFF"/>
            <w:tcMar>
              <w:left w:w="34" w:type="dxa"/>
              <w:right w:w="34" w:type="dxa"/>
            </w:tcMar>
          </w:tcPr>
          <w:p w:rsidR="002548F5" w:rsidRDefault="002548F5">
            <w:pPr>
              <w:spacing w:after="0" w:line="240" w:lineRule="auto"/>
              <w:rPr>
                <w:sz w:val="24"/>
                <w:szCs w:val="24"/>
              </w:rPr>
            </w:pPr>
          </w:p>
          <w:p w:rsidR="002548F5" w:rsidRDefault="00666BE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548F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F5" w:rsidRDefault="00666BEE">
            <w:pPr>
              <w:spacing w:after="0" w:line="240" w:lineRule="auto"/>
              <w:rPr>
                <w:sz w:val="24"/>
                <w:szCs w:val="24"/>
              </w:rPr>
            </w:pPr>
            <w:r>
              <w:rPr>
                <w:rFonts w:ascii="Times New Roman" w:hAnsi="Times New Roman" w:cs="Times New Roman"/>
                <w:color w:val="000000"/>
                <w:sz w:val="24"/>
                <w:szCs w:val="24"/>
              </w:rPr>
              <w:t>ПК-4.3 знать понятие дискурса</w:t>
            </w:r>
          </w:p>
        </w:tc>
      </w:tr>
      <w:tr w:rsidR="002548F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F5" w:rsidRDefault="00666BEE">
            <w:pPr>
              <w:spacing w:after="0" w:line="240" w:lineRule="auto"/>
              <w:rPr>
                <w:sz w:val="24"/>
                <w:szCs w:val="24"/>
              </w:rPr>
            </w:pPr>
            <w:r>
              <w:rPr>
                <w:rFonts w:ascii="Times New Roman" w:hAnsi="Times New Roman" w:cs="Times New Roman"/>
                <w:color w:val="000000"/>
                <w:sz w:val="24"/>
                <w:szCs w:val="24"/>
              </w:rPr>
              <w:t>ПК-4.4 знать современные правовые, социально-экономические факторы, определяющие развитие медиасистем</w:t>
            </w:r>
          </w:p>
        </w:tc>
      </w:tr>
      <w:tr w:rsidR="002548F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F5" w:rsidRDefault="00666BEE">
            <w:pPr>
              <w:spacing w:after="0" w:line="240" w:lineRule="auto"/>
              <w:rPr>
                <w:sz w:val="24"/>
                <w:szCs w:val="24"/>
              </w:rPr>
            </w:pPr>
            <w:r>
              <w:rPr>
                <w:rFonts w:ascii="Times New Roman" w:hAnsi="Times New Roman" w:cs="Times New Roman"/>
                <w:color w:val="000000"/>
                <w:sz w:val="24"/>
                <w:szCs w:val="24"/>
              </w:rPr>
              <w:t>ПК-4.7 уметь фокусировать современную повестку дня СМИ</w:t>
            </w:r>
          </w:p>
        </w:tc>
      </w:tr>
      <w:tr w:rsidR="002548F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F5" w:rsidRDefault="00666BEE">
            <w:pPr>
              <w:spacing w:after="0" w:line="240" w:lineRule="auto"/>
              <w:rPr>
                <w:sz w:val="24"/>
                <w:szCs w:val="24"/>
              </w:rPr>
            </w:pPr>
            <w:r>
              <w:rPr>
                <w:rFonts w:ascii="Times New Roman" w:hAnsi="Times New Roman" w:cs="Times New Roman"/>
                <w:color w:val="000000"/>
                <w:sz w:val="24"/>
                <w:szCs w:val="24"/>
              </w:rPr>
              <w:t>ПК-4.8 уметь осуществлять функцию медиатора</w:t>
            </w:r>
          </w:p>
        </w:tc>
      </w:tr>
      <w:tr w:rsidR="002548F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F5" w:rsidRDefault="00666BEE">
            <w:pPr>
              <w:spacing w:after="0" w:line="240" w:lineRule="auto"/>
              <w:rPr>
                <w:sz w:val="24"/>
                <w:szCs w:val="24"/>
              </w:rPr>
            </w:pPr>
            <w:r>
              <w:rPr>
                <w:rFonts w:ascii="Times New Roman" w:hAnsi="Times New Roman" w:cs="Times New Roman"/>
                <w:color w:val="000000"/>
                <w:sz w:val="24"/>
                <w:szCs w:val="24"/>
              </w:rPr>
              <w:t>ПК-4.11 владеть навыками анализа современной повестки дня</w:t>
            </w:r>
          </w:p>
        </w:tc>
      </w:tr>
      <w:tr w:rsidR="002548F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F5" w:rsidRDefault="00666BEE">
            <w:pPr>
              <w:spacing w:after="0" w:line="240" w:lineRule="auto"/>
              <w:rPr>
                <w:sz w:val="24"/>
                <w:szCs w:val="24"/>
              </w:rPr>
            </w:pPr>
            <w:r>
              <w:rPr>
                <w:rFonts w:ascii="Times New Roman" w:hAnsi="Times New Roman" w:cs="Times New Roman"/>
                <w:color w:val="000000"/>
                <w:sz w:val="24"/>
                <w:szCs w:val="24"/>
              </w:rPr>
              <w:t>ПК-4.12 владеть навыками осуществления функции медиатора</w:t>
            </w:r>
          </w:p>
        </w:tc>
      </w:tr>
      <w:tr w:rsidR="002548F5">
        <w:trPr>
          <w:trHeight w:hRule="exact" w:val="277"/>
        </w:trPr>
        <w:tc>
          <w:tcPr>
            <w:tcW w:w="9640" w:type="dxa"/>
          </w:tcPr>
          <w:p w:rsidR="002548F5" w:rsidRDefault="002548F5"/>
        </w:tc>
      </w:tr>
      <w:tr w:rsidR="002548F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F5" w:rsidRDefault="00666BEE">
            <w:pPr>
              <w:spacing w:after="0" w:line="240" w:lineRule="auto"/>
              <w:rPr>
                <w:sz w:val="24"/>
                <w:szCs w:val="24"/>
              </w:rPr>
            </w:pPr>
            <w:r>
              <w:rPr>
                <w:rFonts w:ascii="Times New Roman" w:hAnsi="Times New Roman" w:cs="Times New Roman"/>
                <w:b/>
                <w:color w:val="000000"/>
                <w:sz w:val="24"/>
                <w:szCs w:val="24"/>
              </w:rPr>
              <w:t>Код компетенции: УК-5</w:t>
            </w:r>
          </w:p>
          <w:p w:rsidR="002548F5" w:rsidRDefault="00666BEE">
            <w:pPr>
              <w:spacing w:after="0" w:line="240" w:lineRule="auto"/>
              <w:rPr>
                <w:sz w:val="24"/>
                <w:szCs w:val="24"/>
              </w:rPr>
            </w:pPr>
            <w:r>
              <w:rPr>
                <w:rFonts w:ascii="Times New Roman" w:hAnsi="Times New Roman" w:cs="Times New Roman"/>
                <w:b/>
                <w:color w:val="000000"/>
                <w:sz w:val="24"/>
                <w:szCs w:val="24"/>
              </w:rPr>
              <w:t>Способен анализировать и учитывать разнообразие культур в процессе межкультурного взаимодействия</w:t>
            </w:r>
          </w:p>
        </w:tc>
      </w:tr>
      <w:tr w:rsidR="002548F5">
        <w:trPr>
          <w:trHeight w:hRule="exact" w:val="585"/>
        </w:trPr>
        <w:tc>
          <w:tcPr>
            <w:tcW w:w="9654" w:type="dxa"/>
            <w:shd w:val="clear" w:color="000000" w:fill="FFFFFF"/>
            <w:tcMar>
              <w:left w:w="34" w:type="dxa"/>
              <w:right w:w="34" w:type="dxa"/>
            </w:tcMar>
          </w:tcPr>
          <w:p w:rsidR="002548F5" w:rsidRDefault="002548F5">
            <w:pPr>
              <w:spacing w:after="0" w:line="240" w:lineRule="auto"/>
              <w:rPr>
                <w:sz w:val="24"/>
                <w:szCs w:val="24"/>
              </w:rPr>
            </w:pPr>
          </w:p>
          <w:p w:rsidR="002548F5" w:rsidRDefault="00666BE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548F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F5" w:rsidRDefault="00666BEE">
            <w:pPr>
              <w:spacing w:after="0" w:line="240" w:lineRule="auto"/>
              <w:rPr>
                <w:sz w:val="24"/>
                <w:szCs w:val="24"/>
              </w:rPr>
            </w:pPr>
            <w:r>
              <w:rPr>
                <w:rFonts w:ascii="Times New Roman" w:hAnsi="Times New Roman" w:cs="Times New Roman"/>
                <w:color w:val="000000"/>
                <w:sz w:val="24"/>
                <w:szCs w:val="24"/>
              </w:rPr>
              <w:t>УК-5.1 знать структуру культурной парадигмы</w:t>
            </w:r>
          </w:p>
        </w:tc>
      </w:tr>
      <w:tr w:rsidR="002548F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F5" w:rsidRDefault="00666BEE">
            <w:pPr>
              <w:spacing w:after="0" w:line="240" w:lineRule="auto"/>
              <w:rPr>
                <w:sz w:val="24"/>
                <w:szCs w:val="24"/>
              </w:rPr>
            </w:pPr>
            <w:r>
              <w:rPr>
                <w:rFonts w:ascii="Times New Roman" w:hAnsi="Times New Roman" w:cs="Times New Roman"/>
                <w:color w:val="000000"/>
                <w:sz w:val="24"/>
                <w:szCs w:val="24"/>
              </w:rPr>
              <w:t>УК-5.2 знать формы межкультурной коммуникации</w:t>
            </w:r>
          </w:p>
        </w:tc>
      </w:tr>
      <w:tr w:rsidR="002548F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F5" w:rsidRDefault="00666BEE">
            <w:pPr>
              <w:spacing w:after="0" w:line="240" w:lineRule="auto"/>
              <w:rPr>
                <w:sz w:val="24"/>
                <w:szCs w:val="24"/>
              </w:rPr>
            </w:pPr>
            <w:r>
              <w:rPr>
                <w:rFonts w:ascii="Times New Roman" w:hAnsi="Times New Roman" w:cs="Times New Roman"/>
                <w:color w:val="000000"/>
                <w:sz w:val="24"/>
                <w:szCs w:val="24"/>
              </w:rPr>
              <w:t>УК-5.3 знать содержание процесса глобализации</w:t>
            </w:r>
          </w:p>
        </w:tc>
      </w:tr>
      <w:tr w:rsidR="002548F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F5" w:rsidRDefault="00666BEE">
            <w:pPr>
              <w:spacing w:after="0" w:line="240" w:lineRule="auto"/>
              <w:rPr>
                <w:sz w:val="24"/>
                <w:szCs w:val="24"/>
              </w:rPr>
            </w:pPr>
            <w:r>
              <w:rPr>
                <w:rFonts w:ascii="Times New Roman" w:hAnsi="Times New Roman" w:cs="Times New Roman"/>
                <w:color w:val="000000"/>
                <w:sz w:val="24"/>
                <w:szCs w:val="24"/>
              </w:rPr>
              <w:t>УК-5.4 уметь анализировать различные культурные традиции</w:t>
            </w:r>
          </w:p>
        </w:tc>
      </w:tr>
      <w:tr w:rsidR="002548F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F5" w:rsidRDefault="00666BEE">
            <w:pPr>
              <w:spacing w:after="0" w:line="240" w:lineRule="auto"/>
              <w:rPr>
                <w:sz w:val="24"/>
                <w:szCs w:val="24"/>
              </w:rPr>
            </w:pPr>
            <w:r>
              <w:rPr>
                <w:rFonts w:ascii="Times New Roman" w:hAnsi="Times New Roman" w:cs="Times New Roman"/>
                <w:color w:val="000000"/>
                <w:sz w:val="24"/>
                <w:szCs w:val="24"/>
              </w:rPr>
              <w:t>УК-5.5 уметь использовать технологии межкультурной коммуникации</w:t>
            </w:r>
          </w:p>
        </w:tc>
      </w:tr>
      <w:tr w:rsidR="002548F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F5" w:rsidRDefault="00666BEE">
            <w:pPr>
              <w:spacing w:after="0" w:line="240" w:lineRule="auto"/>
              <w:rPr>
                <w:sz w:val="24"/>
                <w:szCs w:val="24"/>
              </w:rPr>
            </w:pPr>
            <w:r>
              <w:rPr>
                <w:rFonts w:ascii="Times New Roman" w:hAnsi="Times New Roman" w:cs="Times New Roman"/>
                <w:color w:val="000000"/>
                <w:sz w:val="24"/>
                <w:szCs w:val="24"/>
              </w:rPr>
              <w:t>УК-5.6 уметь учитывать  процесс глобализации в профессиональной сфере</w:t>
            </w:r>
          </w:p>
        </w:tc>
      </w:tr>
      <w:tr w:rsidR="002548F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F5" w:rsidRDefault="00666BEE">
            <w:pPr>
              <w:spacing w:after="0" w:line="240" w:lineRule="auto"/>
              <w:rPr>
                <w:sz w:val="24"/>
                <w:szCs w:val="24"/>
              </w:rPr>
            </w:pPr>
            <w:r>
              <w:rPr>
                <w:rFonts w:ascii="Times New Roman" w:hAnsi="Times New Roman" w:cs="Times New Roman"/>
                <w:color w:val="000000"/>
                <w:sz w:val="24"/>
                <w:szCs w:val="24"/>
              </w:rPr>
              <w:t>УК-5.7 владеть навыками анализа и учета разнообразия культур в процессе межкультурного взаимодействия</w:t>
            </w:r>
          </w:p>
        </w:tc>
      </w:tr>
      <w:tr w:rsidR="002548F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F5" w:rsidRDefault="00666BEE">
            <w:pPr>
              <w:spacing w:after="0" w:line="240" w:lineRule="auto"/>
              <w:rPr>
                <w:sz w:val="24"/>
                <w:szCs w:val="24"/>
              </w:rPr>
            </w:pPr>
            <w:r>
              <w:rPr>
                <w:rFonts w:ascii="Times New Roman" w:hAnsi="Times New Roman" w:cs="Times New Roman"/>
                <w:color w:val="000000"/>
                <w:sz w:val="24"/>
                <w:szCs w:val="24"/>
              </w:rPr>
              <w:t>УК-5.8 владеть навыками использования технологий межкультурной коммуникации</w:t>
            </w:r>
          </w:p>
        </w:tc>
      </w:tr>
      <w:tr w:rsidR="002548F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F5" w:rsidRDefault="00666BEE">
            <w:pPr>
              <w:spacing w:after="0" w:line="240" w:lineRule="auto"/>
              <w:rPr>
                <w:sz w:val="24"/>
                <w:szCs w:val="24"/>
              </w:rPr>
            </w:pPr>
            <w:r>
              <w:rPr>
                <w:rFonts w:ascii="Times New Roman" w:hAnsi="Times New Roman" w:cs="Times New Roman"/>
                <w:color w:val="000000"/>
                <w:sz w:val="24"/>
                <w:szCs w:val="24"/>
              </w:rPr>
              <w:t>УК-5.9 владеть навыками учета процесса глобализации в профессиональной сфере</w:t>
            </w:r>
          </w:p>
        </w:tc>
      </w:tr>
      <w:tr w:rsidR="002548F5">
        <w:trPr>
          <w:trHeight w:hRule="exact" w:val="416"/>
        </w:trPr>
        <w:tc>
          <w:tcPr>
            <w:tcW w:w="9640" w:type="dxa"/>
          </w:tcPr>
          <w:p w:rsidR="002548F5" w:rsidRDefault="002548F5"/>
        </w:tc>
      </w:tr>
      <w:tr w:rsidR="002548F5">
        <w:trPr>
          <w:trHeight w:hRule="exact" w:val="304"/>
        </w:trPr>
        <w:tc>
          <w:tcPr>
            <w:tcW w:w="9654" w:type="dxa"/>
            <w:shd w:val="clear" w:color="000000" w:fill="FFFFFF"/>
            <w:tcMar>
              <w:left w:w="34" w:type="dxa"/>
              <w:right w:w="34" w:type="dxa"/>
            </w:tcMar>
          </w:tcPr>
          <w:p w:rsidR="002548F5" w:rsidRDefault="00666BEE">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2548F5">
        <w:trPr>
          <w:trHeight w:hRule="exact" w:val="1456"/>
        </w:trPr>
        <w:tc>
          <w:tcPr>
            <w:tcW w:w="9654" w:type="dxa"/>
            <w:shd w:val="clear" w:color="000000" w:fill="FFFFFF"/>
            <w:tcMar>
              <w:left w:w="34" w:type="dxa"/>
              <w:right w:w="34" w:type="dxa"/>
            </w:tcMar>
          </w:tcPr>
          <w:p w:rsidR="002548F5" w:rsidRDefault="002548F5">
            <w:pPr>
              <w:spacing w:after="0" w:line="240" w:lineRule="auto"/>
              <w:jc w:val="both"/>
              <w:rPr>
                <w:sz w:val="24"/>
                <w:szCs w:val="24"/>
              </w:rPr>
            </w:pPr>
          </w:p>
          <w:p w:rsidR="002548F5" w:rsidRDefault="00666BEE">
            <w:pPr>
              <w:spacing w:after="0" w:line="240" w:lineRule="auto"/>
              <w:jc w:val="both"/>
              <w:rPr>
                <w:sz w:val="24"/>
                <w:szCs w:val="24"/>
              </w:rPr>
            </w:pPr>
            <w:r>
              <w:rPr>
                <w:rFonts w:ascii="Times New Roman" w:hAnsi="Times New Roman" w:cs="Times New Roman"/>
                <w:color w:val="000000"/>
                <w:sz w:val="24"/>
                <w:szCs w:val="24"/>
              </w:rPr>
              <w:t>Дисциплина К.М.02.ДВ.02.01 «Конфликтология и журналистика» относится к обязательной части, является дисциплиной Блока Б1. «Дисциплины (модули)». Модуль "Современная система СМИ" основной профессиональной образовательной программы высшего образования - магистратура по направлению подготовки 42.04.02</w:t>
            </w:r>
          </w:p>
        </w:tc>
      </w:tr>
    </w:tbl>
    <w:p w:rsidR="002548F5" w:rsidRDefault="00666BEE">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2548F5">
        <w:trPr>
          <w:trHeight w:hRule="exact" w:val="285"/>
        </w:trPr>
        <w:tc>
          <w:tcPr>
            <w:tcW w:w="9654" w:type="dxa"/>
            <w:gridSpan w:val="7"/>
            <w:shd w:val="clear" w:color="000000" w:fill="FFFFFF"/>
            <w:tcMar>
              <w:left w:w="34" w:type="dxa"/>
              <w:right w:w="34" w:type="dxa"/>
            </w:tcMar>
          </w:tcPr>
          <w:p w:rsidR="002548F5" w:rsidRDefault="00666BEE">
            <w:pPr>
              <w:spacing w:after="0" w:line="240" w:lineRule="auto"/>
              <w:jc w:val="both"/>
              <w:rPr>
                <w:sz w:val="24"/>
                <w:szCs w:val="24"/>
              </w:rPr>
            </w:pPr>
            <w:r>
              <w:rPr>
                <w:rFonts w:ascii="Times New Roman" w:hAnsi="Times New Roman" w:cs="Times New Roman"/>
                <w:color w:val="000000"/>
                <w:sz w:val="24"/>
                <w:szCs w:val="24"/>
              </w:rPr>
              <w:lastRenderedPageBreak/>
              <w:t>Журналистика.</w:t>
            </w:r>
          </w:p>
        </w:tc>
      </w:tr>
      <w:tr w:rsidR="002548F5">
        <w:trPr>
          <w:trHeight w:hRule="exact" w:val="138"/>
        </w:trPr>
        <w:tc>
          <w:tcPr>
            <w:tcW w:w="3970" w:type="dxa"/>
          </w:tcPr>
          <w:p w:rsidR="002548F5" w:rsidRDefault="002548F5"/>
        </w:tc>
        <w:tc>
          <w:tcPr>
            <w:tcW w:w="1702" w:type="dxa"/>
          </w:tcPr>
          <w:p w:rsidR="002548F5" w:rsidRDefault="002548F5"/>
        </w:tc>
        <w:tc>
          <w:tcPr>
            <w:tcW w:w="1702" w:type="dxa"/>
          </w:tcPr>
          <w:p w:rsidR="002548F5" w:rsidRDefault="002548F5"/>
        </w:tc>
        <w:tc>
          <w:tcPr>
            <w:tcW w:w="426" w:type="dxa"/>
          </w:tcPr>
          <w:p w:rsidR="002548F5" w:rsidRDefault="002548F5"/>
        </w:tc>
        <w:tc>
          <w:tcPr>
            <w:tcW w:w="710" w:type="dxa"/>
          </w:tcPr>
          <w:p w:rsidR="002548F5" w:rsidRDefault="002548F5"/>
        </w:tc>
        <w:tc>
          <w:tcPr>
            <w:tcW w:w="143" w:type="dxa"/>
          </w:tcPr>
          <w:p w:rsidR="002548F5" w:rsidRDefault="002548F5"/>
        </w:tc>
        <w:tc>
          <w:tcPr>
            <w:tcW w:w="993" w:type="dxa"/>
          </w:tcPr>
          <w:p w:rsidR="002548F5" w:rsidRDefault="002548F5"/>
        </w:tc>
      </w:tr>
      <w:tr w:rsidR="002548F5">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48F5" w:rsidRDefault="00666BEE">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48F5" w:rsidRDefault="00666BEE">
            <w:pPr>
              <w:spacing w:after="0" w:line="240" w:lineRule="auto"/>
              <w:jc w:val="center"/>
              <w:rPr>
                <w:sz w:val="24"/>
                <w:szCs w:val="24"/>
              </w:rPr>
            </w:pPr>
            <w:r>
              <w:rPr>
                <w:rFonts w:ascii="Times New Roman" w:hAnsi="Times New Roman" w:cs="Times New Roman"/>
                <w:color w:val="000000"/>
                <w:sz w:val="24"/>
                <w:szCs w:val="24"/>
              </w:rPr>
              <w:t>Коды</w:t>
            </w:r>
          </w:p>
          <w:p w:rsidR="002548F5" w:rsidRDefault="00666BEE">
            <w:pPr>
              <w:spacing w:after="0" w:line="240" w:lineRule="auto"/>
              <w:jc w:val="center"/>
              <w:rPr>
                <w:sz w:val="24"/>
                <w:szCs w:val="24"/>
              </w:rPr>
            </w:pPr>
            <w:r>
              <w:rPr>
                <w:rFonts w:ascii="Times New Roman" w:hAnsi="Times New Roman" w:cs="Times New Roman"/>
                <w:color w:val="000000"/>
                <w:sz w:val="24"/>
                <w:szCs w:val="24"/>
              </w:rPr>
              <w:t>форми-</w:t>
            </w:r>
          </w:p>
          <w:p w:rsidR="002548F5" w:rsidRDefault="00666BEE">
            <w:pPr>
              <w:spacing w:after="0" w:line="240" w:lineRule="auto"/>
              <w:jc w:val="center"/>
              <w:rPr>
                <w:sz w:val="24"/>
                <w:szCs w:val="24"/>
              </w:rPr>
            </w:pPr>
            <w:r>
              <w:rPr>
                <w:rFonts w:ascii="Times New Roman" w:hAnsi="Times New Roman" w:cs="Times New Roman"/>
                <w:color w:val="000000"/>
                <w:sz w:val="24"/>
                <w:szCs w:val="24"/>
              </w:rPr>
              <w:t>руемых</w:t>
            </w:r>
          </w:p>
          <w:p w:rsidR="002548F5" w:rsidRDefault="00666BEE">
            <w:pPr>
              <w:spacing w:after="0" w:line="240" w:lineRule="auto"/>
              <w:jc w:val="center"/>
              <w:rPr>
                <w:sz w:val="24"/>
                <w:szCs w:val="24"/>
              </w:rPr>
            </w:pPr>
            <w:r>
              <w:rPr>
                <w:rFonts w:ascii="Times New Roman" w:hAnsi="Times New Roman" w:cs="Times New Roman"/>
                <w:color w:val="000000"/>
                <w:sz w:val="24"/>
                <w:szCs w:val="24"/>
              </w:rPr>
              <w:t>компе-</w:t>
            </w:r>
          </w:p>
          <w:p w:rsidR="002548F5" w:rsidRDefault="00666BEE">
            <w:pPr>
              <w:spacing w:after="0" w:line="240" w:lineRule="auto"/>
              <w:jc w:val="center"/>
              <w:rPr>
                <w:sz w:val="24"/>
                <w:szCs w:val="24"/>
              </w:rPr>
            </w:pPr>
            <w:r>
              <w:rPr>
                <w:rFonts w:ascii="Times New Roman" w:hAnsi="Times New Roman" w:cs="Times New Roman"/>
                <w:color w:val="000000"/>
                <w:sz w:val="24"/>
                <w:szCs w:val="24"/>
              </w:rPr>
              <w:t>тенций</w:t>
            </w:r>
          </w:p>
        </w:tc>
      </w:tr>
      <w:tr w:rsidR="002548F5">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48F5" w:rsidRDefault="00666BEE">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48F5" w:rsidRDefault="002548F5"/>
        </w:tc>
      </w:tr>
      <w:tr w:rsidR="002548F5">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48F5" w:rsidRDefault="00666BEE">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48F5" w:rsidRDefault="00666BEE">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48F5" w:rsidRDefault="002548F5"/>
        </w:tc>
      </w:tr>
      <w:tr w:rsidR="002548F5">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48F5" w:rsidRDefault="00666BEE">
            <w:pPr>
              <w:spacing w:after="0" w:line="240" w:lineRule="auto"/>
              <w:jc w:val="center"/>
            </w:pPr>
            <w:r>
              <w:rPr>
                <w:rFonts w:ascii="Times New Roman" w:hAnsi="Times New Roman" w:cs="Times New Roman"/>
                <w:color w:val="000000"/>
              </w:rPr>
              <w:t>Информационное право в журналистике</w:t>
            </w:r>
          </w:p>
          <w:p w:rsidR="002548F5" w:rsidRDefault="00666BEE">
            <w:pPr>
              <w:spacing w:after="0" w:line="240" w:lineRule="auto"/>
              <w:jc w:val="center"/>
            </w:pPr>
            <w:r>
              <w:rPr>
                <w:rFonts w:ascii="Times New Roman" w:hAnsi="Times New Roman" w:cs="Times New Roman"/>
                <w:color w:val="000000"/>
              </w:rPr>
              <w:t>Журналистика как социокультурный феномен</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48F5" w:rsidRDefault="00666BEE">
            <w:pPr>
              <w:spacing w:after="0" w:line="240" w:lineRule="auto"/>
              <w:jc w:val="center"/>
            </w:pPr>
            <w:r>
              <w:rPr>
                <w:rFonts w:ascii="Times New Roman" w:hAnsi="Times New Roman" w:cs="Times New Roman"/>
                <w:color w:val="000000"/>
              </w:rPr>
              <w:t>Производственная практика (преддипломная практика)</w:t>
            </w:r>
          </w:p>
          <w:p w:rsidR="002548F5" w:rsidRDefault="00666BEE">
            <w:pPr>
              <w:spacing w:after="0" w:line="240" w:lineRule="auto"/>
              <w:jc w:val="center"/>
            </w:pPr>
            <w:r>
              <w:rPr>
                <w:rFonts w:ascii="Times New Roman" w:hAnsi="Times New Roman" w:cs="Times New Roman"/>
                <w:color w:val="000000"/>
              </w:rPr>
              <w:t>Расследовательская журналистика</w:t>
            </w:r>
          </w:p>
          <w:p w:rsidR="002548F5" w:rsidRDefault="00666BEE">
            <w:pPr>
              <w:spacing w:after="0" w:line="240" w:lineRule="auto"/>
              <w:jc w:val="center"/>
            </w:pPr>
            <w:r>
              <w:rPr>
                <w:rFonts w:ascii="Times New Roman" w:hAnsi="Times New Roman" w:cs="Times New Roman"/>
                <w:color w:val="000000"/>
              </w:rPr>
              <w:t>Теория и практика медиакритики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48F5" w:rsidRDefault="00666BEE">
            <w:pPr>
              <w:spacing w:after="0" w:line="240" w:lineRule="auto"/>
              <w:jc w:val="center"/>
              <w:rPr>
                <w:sz w:val="24"/>
                <w:szCs w:val="24"/>
              </w:rPr>
            </w:pPr>
            <w:r>
              <w:rPr>
                <w:rFonts w:ascii="Times New Roman" w:hAnsi="Times New Roman" w:cs="Times New Roman"/>
                <w:color w:val="000000"/>
                <w:sz w:val="24"/>
                <w:szCs w:val="24"/>
              </w:rPr>
              <w:t>УК-5, ПК-4</w:t>
            </w:r>
          </w:p>
        </w:tc>
      </w:tr>
      <w:tr w:rsidR="002548F5">
        <w:trPr>
          <w:trHeight w:hRule="exact" w:val="138"/>
        </w:trPr>
        <w:tc>
          <w:tcPr>
            <w:tcW w:w="3970" w:type="dxa"/>
          </w:tcPr>
          <w:p w:rsidR="002548F5" w:rsidRDefault="002548F5"/>
        </w:tc>
        <w:tc>
          <w:tcPr>
            <w:tcW w:w="1702" w:type="dxa"/>
          </w:tcPr>
          <w:p w:rsidR="002548F5" w:rsidRDefault="002548F5"/>
        </w:tc>
        <w:tc>
          <w:tcPr>
            <w:tcW w:w="1702" w:type="dxa"/>
          </w:tcPr>
          <w:p w:rsidR="002548F5" w:rsidRDefault="002548F5"/>
        </w:tc>
        <w:tc>
          <w:tcPr>
            <w:tcW w:w="426" w:type="dxa"/>
          </w:tcPr>
          <w:p w:rsidR="002548F5" w:rsidRDefault="002548F5"/>
        </w:tc>
        <w:tc>
          <w:tcPr>
            <w:tcW w:w="710" w:type="dxa"/>
          </w:tcPr>
          <w:p w:rsidR="002548F5" w:rsidRDefault="002548F5"/>
        </w:tc>
        <w:tc>
          <w:tcPr>
            <w:tcW w:w="143" w:type="dxa"/>
          </w:tcPr>
          <w:p w:rsidR="002548F5" w:rsidRDefault="002548F5"/>
        </w:tc>
        <w:tc>
          <w:tcPr>
            <w:tcW w:w="993" w:type="dxa"/>
          </w:tcPr>
          <w:p w:rsidR="002548F5" w:rsidRDefault="002548F5"/>
        </w:tc>
      </w:tr>
      <w:tr w:rsidR="002548F5">
        <w:trPr>
          <w:trHeight w:hRule="exact" w:val="1125"/>
        </w:trPr>
        <w:tc>
          <w:tcPr>
            <w:tcW w:w="9654" w:type="dxa"/>
            <w:gridSpan w:val="7"/>
            <w:shd w:val="clear" w:color="000000" w:fill="FFFFFF"/>
            <w:tcMar>
              <w:left w:w="34" w:type="dxa"/>
              <w:right w:w="34" w:type="dxa"/>
            </w:tcMar>
          </w:tcPr>
          <w:p w:rsidR="002548F5" w:rsidRDefault="00666BEE">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2548F5">
        <w:trPr>
          <w:trHeight w:hRule="exact" w:val="585"/>
        </w:trPr>
        <w:tc>
          <w:tcPr>
            <w:tcW w:w="9654" w:type="dxa"/>
            <w:gridSpan w:val="7"/>
            <w:shd w:val="clear" w:color="000000" w:fill="FFFFFF"/>
            <w:tcMar>
              <w:left w:w="34" w:type="dxa"/>
              <w:right w:w="34" w:type="dxa"/>
            </w:tcMar>
          </w:tcPr>
          <w:p w:rsidR="002548F5" w:rsidRDefault="00666BEE">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2548F5" w:rsidRDefault="00666BEE">
            <w:pPr>
              <w:spacing w:after="0" w:line="240" w:lineRule="auto"/>
              <w:jc w:val="center"/>
              <w:rPr>
                <w:sz w:val="24"/>
                <w:szCs w:val="24"/>
              </w:rPr>
            </w:pPr>
            <w:r>
              <w:rPr>
                <w:rFonts w:ascii="Times New Roman" w:hAnsi="Times New Roman" w:cs="Times New Roman"/>
                <w:color w:val="000000"/>
                <w:sz w:val="24"/>
                <w:szCs w:val="24"/>
              </w:rPr>
              <w:t>Из них:</w:t>
            </w:r>
          </w:p>
        </w:tc>
      </w:tr>
      <w:tr w:rsidR="002548F5">
        <w:trPr>
          <w:trHeight w:hRule="exact" w:val="138"/>
        </w:trPr>
        <w:tc>
          <w:tcPr>
            <w:tcW w:w="3970" w:type="dxa"/>
          </w:tcPr>
          <w:p w:rsidR="002548F5" w:rsidRDefault="002548F5"/>
        </w:tc>
        <w:tc>
          <w:tcPr>
            <w:tcW w:w="1702" w:type="dxa"/>
          </w:tcPr>
          <w:p w:rsidR="002548F5" w:rsidRDefault="002548F5"/>
        </w:tc>
        <w:tc>
          <w:tcPr>
            <w:tcW w:w="1702" w:type="dxa"/>
          </w:tcPr>
          <w:p w:rsidR="002548F5" w:rsidRDefault="002548F5"/>
        </w:tc>
        <w:tc>
          <w:tcPr>
            <w:tcW w:w="426" w:type="dxa"/>
          </w:tcPr>
          <w:p w:rsidR="002548F5" w:rsidRDefault="002548F5"/>
        </w:tc>
        <w:tc>
          <w:tcPr>
            <w:tcW w:w="710" w:type="dxa"/>
          </w:tcPr>
          <w:p w:rsidR="002548F5" w:rsidRDefault="002548F5"/>
        </w:tc>
        <w:tc>
          <w:tcPr>
            <w:tcW w:w="143" w:type="dxa"/>
          </w:tcPr>
          <w:p w:rsidR="002548F5" w:rsidRDefault="002548F5"/>
        </w:tc>
        <w:tc>
          <w:tcPr>
            <w:tcW w:w="993" w:type="dxa"/>
          </w:tcPr>
          <w:p w:rsidR="002548F5" w:rsidRDefault="002548F5"/>
        </w:tc>
      </w:tr>
      <w:tr w:rsidR="002548F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F5" w:rsidRDefault="00666BEE">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F5" w:rsidRDefault="00666BEE">
            <w:pPr>
              <w:spacing w:after="0" w:line="240" w:lineRule="auto"/>
              <w:jc w:val="center"/>
              <w:rPr>
                <w:sz w:val="24"/>
                <w:szCs w:val="24"/>
              </w:rPr>
            </w:pPr>
            <w:r>
              <w:rPr>
                <w:rFonts w:ascii="Times New Roman" w:hAnsi="Times New Roman" w:cs="Times New Roman"/>
                <w:color w:val="000000"/>
                <w:sz w:val="24"/>
                <w:szCs w:val="24"/>
              </w:rPr>
              <w:t>18</w:t>
            </w:r>
          </w:p>
        </w:tc>
      </w:tr>
      <w:tr w:rsidR="002548F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F5" w:rsidRDefault="00666BEE">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F5" w:rsidRDefault="00666BEE">
            <w:pPr>
              <w:spacing w:after="0" w:line="240" w:lineRule="auto"/>
              <w:jc w:val="center"/>
              <w:rPr>
                <w:sz w:val="24"/>
                <w:szCs w:val="24"/>
              </w:rPr>
            </w:pPr>
            <w:r>
              <w:rPr>
                <w:rFonts w:ascii="Times New Roman" w:hAnsi="Times New Roman" w:cs="Times New Roman"/>
                <w:color w:val="000000"/>
                <w:sz w:val="24"/>
                <w:szCs w:val="24"/>
              </w:rPr>
              <w:t>8</w:t>
            </w:r>
          </w:p>
        </w:tc>
      </w:tr>
      <w:tr w:rsidR="002548F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F5" w:rsidRDefault="00666BEE">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F5" w:rsidRDefault="00666BEE">
            <w:pPr>
              <w:spacing w:after="0" w:line="240" w:lineRule="auto"/>
              <w:jc w:val="center"/>
              <w:rPr>
                <w:sz w:val="24"/>
                <w:szCs w:val="24"/>
              </w:rPr>
            </w:pPr>
            <w:r>
              <w:rPr>
                <w:rFonts w:ascii="Times New Roman" w:hAnsi="Times New Roman" w:cs="Times New Roman"/>
                <w:color w:val="000000"/>
                <w:sz w:val="24"/>
                <w:szCs w:val="24"/>
              </w:rPr>
              <w:t>0</w:t>
            </w:r>
          </w:p>
        </w:tc>
      </w:tr>
      <w:tr w:rsidR="002548F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F5" w:rsidRDefault="00666BEE">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F5" w:rsidRDefault="00666BEE">
            <w:pPr>
              <w:spacing w:after="0" w:line="240" w:lineRule="auto"/>
              <w:jc w:val="center"/>
              <w:rPr>
                <w:sz w:val="24"/>
                <w:szCs w:val="24"/>
              </w:rPr>
            </w:pPr>
            <w:r>
              <w:rPr>
                <w:rFonts w:ascii="Times New Roman" w:hAnsi="Times New Roman" w:cs="Times New Roman"/>
                <w:color w:val="000000"/>
                <w:sz w:val="24"/>
                <w:szCs w:val="24"/>
              </w:rPr>
              <w:t>10</w:t>
            </w:r>
          </w:p>
        </w:tc>
      </w:tr>
      <w:tr w:rsidR="002548F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F5" w:rsidRDefault="00666BEE">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F5" w:rsidRDefault="00666BEE">
            <w:pPr>
              <w:spacing w:after="0" w:line="240" w:lineRule="auto"/>
              <w:jc w:val="center"/>
              <w:rPr>
                <w:sz w:val="24"/>
                <w:szCs w:val="24"/>
              </w:rPr>
            </w:pPr>
            <w:r>
              <w:rPr>
                <w:rFonts w:ascii="Times New Roman" w:hAnsi="Times New Roman" w:cs="Times New Roman"/>
                <w:color w:val="000000"/>
                <w:sz w:val="24"/>
                <w:szCs w:val="24"/>
              </w:rPr>
              <w:t>16</w:t>
            </w:r>
          </w:p>
        </w:tc>
      </w:tr>
      <w:tr w:rsidR="002548F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F5" w:rsidRDefault="00666BEE">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F5" w:rsidRDefault="00666BEE">
            <w:pPr>
              <w:spacing w:after="0" w:line="240" w:lineRule="auto"/>
              <w:jc w:val="center"/>
              <w:rPr>
                <w:sz w:val="24"/>
                <w:szCs w:val="24"/>
              </w:rPr>
            </w:pPr>
            <w:r>
              <w:rPr>
                <w:rFonts w:ascii="Times New Roman" w:hAnsi="Times New Roman" w:cs="Times New Roman"/>
                <w:color w:val="000000"/>
                <w:sz w:val="24"/>
                <w:szCs w:val="24"/>
              </w:rPr>
              <w:t>36</w:t>
            </w:r>
          </w:p>
        </w:tc>
      </w:tr>
      <w:tr w:rsidR="002548F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F5" w:rsidRDefault="00666BEE">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F5" w:rsidRDefault="00666BEE">
            <w:pPr>
              <w:spacing w:after="0" w:line="240" w:lineRule="auto"/>
              <w:jc w:val="center"/>
              <w:rPr>
                <w:sz w:val="24"/>
                <w:szCs w:val="24"/>
              </w:rPr>
            </w:pPr>
            <w:r>
              <w:rPr>
                <w:rFonts w:ascii="Times New Roman" w:hAnsi="Times New Roman" w:cs="Times New Roman"/>
                <w:color w:val="000000"/>
                <w:sz w:val="24"/>
                <w:szCs w:val="24"/>
              </w:rPr>
              <w:t>экзамены 3</w:t>
            </w:r>
          </w:p>
        </w:tc>
      </w:tr>
      <w:tr w:rsidR="002548F5">
        <w:trPr>
          <w:trHeight w:hRule="exact" w:val="138"/>
        </w:trPr>
        <w:tc>
          <w:tcPr>
            <w:tcW w:w="3970" w:type="dxa"/>
          </w:tcPr>
          <w:p w:rsidR="002548F5" w:rsidRDefault="002548F5"/>
        </w:tc>
        <w:tc>
          <w:tcPr>
            <w:tcW w:w="1702" w:type="dxa"/>
          </w:tcPr>
          <w:p w:rsidR="002548F5" w:rsidRDefault="002548F5"/>
        </w:tc>
        <w:tc>
          <w:tcPr>
            <w:tcW w:w="1702" w:type="dxa"/>
          </w:tcPr>
          <w:p w:rsidR="002548F5" w:rsidRDefault="002548F5"/>
        </w:tc>
        <w:tc>
          <w:tcPr>
            <w:tcW w:w="426" w:type="dxa"/>
          </w:tcPr>
          <w:p w:rsidR="002548F5" w:rsidRDefault="002548F5"/>
        </w:tc>
        <w:tc>
          <w:tcPr>
            <w:tcW w:w="710" w:type="dxa"/>
          </w:tcPr>
          <w:p w:rsidR="002548F5" w:rsidRDefault="002548F5"/>
        </w:tc>
        <w:tc>
          <w:tcPr>
            <w:tcW w:w="143" w:type="dxa"/>
          </w:tcPr>
          <w:p w:rsidR="002548F5" w:rsidRDefault="002548F5"/>
        </w:tc>
        <w:tc>
          <w:tcPr>
            <w:tcW w:w="993" w:type="dxa"/>
          </w:tcPr>
          <w:p w:rsidR="002548F5" w:rsidRDefault="002548F5"/>
        </w:tc>
      </w:tr>
      <w:tr w:rsidR="002548F5">
        <w:trPr>
          <w:trHeight w:hRule="exact" w:val="1666"/>
        </w:trPr>
        <w:tc>
          <w:tcPr>
            <w:tcW w:w="9654" w:type="dxa"/>
            <w:gridSpan w:val="7"/>
            <w:shd w:val="clear" w:color="000000" w:fill="FFFFFF"/>
            <w:tcMar>
              <w:left w:w="34" w:type="dxa"/>
              <w:right w:w="34" w:type="dxa"/>
            </w:tcMar>
          </w:tcPr>
          <w:p w:rsidR="002548F5" w:rsidRDefault="002548F5">
            <w:pPr>
              <w:spacing w:after="0" w:line="240" w:lineRule="auto"/>
              <w:jc w:val="center"/>
              <w:rPr>
                <w:sz w:val="24"/>
                <w:szCs w:val="24"/>
              </w:rPr>
            </w:pPr>
          </w:p>
          <w:p w:rsidR="002548F5" w:rsidRDefault="00666BEE">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548F5" w:rsidRDefault="002548F5">
            <w:pPr>
              <w:spacing w:after="0" w:line="240" w:lineRule="auto"/>
              <w:jc w:val="center"/>
              <w:rPr>
                <w:sz w:val="24"/>
                <w:szCs w:val="24"/>
              </w:rPr>
            </w:pPr>
          </w:p>
          <w:p w:rsidR="002548F5" w:rsidRDefault="00666BEE">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2548F5">
        <w:trPr>
          <w:trHeight w:hRule="exact" w:val="416"/>
        </w:trPr>
        <w:tc>
          <w:tcPr>
            <w:tcW w:w="3970" w:type="dxa"/>
          </w:tcPr>
          <w:p w:rsidR="002548F5" w:rsidRDefault="002548F5"/>
        </w:tc>
        <w:tc>
          <w:tcPr>
            <w:tcW w:w="1702" w:type="dxa"/>
          </w:tcPr>
          <w:p w:rsidR="002548F5" w:rsidRDefault="002548F5"/>
        </w:tc>
        <w:tc>
          <w:tcPr>
            <w:tcW w:w="1702" w:type="dxa"/>
          </w:tcPr>
          <w:p w:rsidR="002548F5" w:rsidRDefault="002548F5"/>
        </w:tc>
        <w:tc>
          <w:tcPr>
            <w:tcW w:w="426" w:type="dxa"/>
          </w:tcPr>
          <w:p w:rsidR="002548F5" w:rsidRDefault="002548F5"/>
        </w:tc>
        <w:tc>
          <w:tcPr>
            <w:tcW w:w="710" w:type="dxa"/>
          </w:tcPr>
          <w:p w:rsidR="002548F5" w:rsidRDefault="002548F5"/>
        </w:tc>
        <w:tc>
          <w:tcPr>
            <w:tcW w:w="143" w:type="dxa"/>
          </w:tcPr>
          <w:p w:rsidR="002548F5" w:rsidRDefault="002548F5"/>
        </w:tc>
        <w:tc>
          <w:tcPr>
            <w:tcW w:w="993" w:type="dxa"/>
          </w:tcPr>
          <w:p w:rsidR="002548F5" w:rsidRDefault="002548F5"/>
        </w:tc>
      </w:tr>
      <w:tr w:rsidR="002548F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48F5" w:rsidRDefault="00666BEE">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48F5" w:rsidRDefault="00666BEE">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48F5" w:rsidRDefault="00666BEE">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48F5" w:rsidRDefault="00666BEE">
            <w:pPr>
              <w:spacing w:after="0" w:line="240" w:lineRule="auto"/>
              <w:jc w:val="center"/>
              <w:rPr>
                <w:sz w:val="24"/>
                <w:szCs w:val="24"/>
              </w:rPr>
            </w:pPr>
            <w:r>
              <w:rPr>
                <w:rFonts w:ascii="Times New Roman" w:hAnsi="Times New Roman" w:cs="Times New Roman"/>
                <w:color w:val="000000"/>
                <w:sz w:val="24"/>
                <w:szCs w:val="24"/>
              </w:rPr>
              <w:t>Часов</w:t>
            </w:r>
          </w:p>
        </w:tc>
      </w:tr>
      <w:tr w:rsidR="002548F5">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548F5" w:rsidRDefault="002548F5"/>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548F5" w:rsidRDefault="002548F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548F5" w:rsidRDefault="002548F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548F5" w:rsidRDefault="002548F5"/>
        </w:tc>
      </w:tr>
      <w:tr w:rsidR="002548F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F5" w:rsidRDefault="00666BEE">
            <w:pPr>
              <w:spacing w:after="0" w:line="240" w:lineRule="auto"/>
              <w:rPr>
                <w:sz w:val="24"/>
                <w:szCs w:val="24"/>
              </w:rPr>
            </w:pPr>
            <w:r>
              <w:rPr>
                <w:rFonts w:ascii="Times New Roman" w:hAnsi="Times New Roman" w:cs="Times New Roman"/>
                <w:color w:val="000000"/>
                <w:sz w:val="24"/>
                <w:szCs w:val="24"/>
              </w:rPr>
              <w:t>Журналист в социальном конфликте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F5" w:rsidRDefault="00666BE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F5" w:rsidRDefault="00666BEE">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F5" w:rsidRDefault="00666BEE">
            <w:pPr>
              <w:spacing w:after="0" w:line="240" w:lineRule="auto"/>
              <w:jc w:val="center"/>
              <w:rPr>
                <w:sz w:val="24"/>
                <w:szCs w:val="24"/>
              </w:rPr>
            </w:pPr>
            <w:r>
              <w:rPr>
                <w:rFonts w:ascii="Times New Roman" w:hAnsi="Times New Roman" w:cs="Times New Roman"/>
                <w:color w:val="000000"/>
                <w:sz w:val="24"/>
                <w:szCs w:val="24"/>
              </w:rPr>
              <w:t>1</w:t>
            </w:r>
          </w:p>
        </w:tc>
      </w:tr>
      <w:tr w:rsidR="002548F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F5" w:rsidRDefault="00666BEE">
            <w:pPr>
              <w:spacing w:after="0" w:line="240" w:lineRule="auto"/>
              <w:rPr>
                <w:sz w:val="24"/>
                <w:szCs w:val="24"/>
              </w:rPr>
            </w:pPr>
            <w:r>
              <w:rPr>
                <w:rFonts w:ascii="Times New Roman" w:hAnsi="Times New Roman" w:cs="Times New Roman"/>
                <w:color w:val="000000"/>
                <w:sz w:val="24"/>
                <w:szCs w:val="24"/>
              </w:rPr>
              <w:t>Освещение межнациональных конфликтов в региональной прессе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F5" w:rsidRDefault="00666BE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F5" w:rsidRDefault="00666BEE">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F5" w:rsidRDefault="00666BEE">
            <w:pPr>
              <w:spacing w:after="0" w:line="240" w:lineRule="auto"/>
              <w:jc w:val="center"/>
              <w:rPr>
                <w:sz w:val="24"/>
                <w:szCs w:val="24"/>
              </w:rPr>
            </w:pPr>
            <w:r>
              <w:rPr>
                <w:rFonts w:ascii="Times New Roman" w:hAnsi="Times New Roman" w:cs="Times New Roman"/>
                <w:color w:val="000000"/>
                <w:sz w:val="24"/>
                <w:szCs w:val="24"/>
              </w:rPr>
              <w:t>1</w:t>
            </w:r>
          </w:p>
        </w:tc>
      </w:tr>
      <w:tr w:rsidR="002548F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F5" w:rsidRDefault="00666BEE">
            <w:pPr>
              <w:spacing w:after="0" w:line="240" w:lineRule="auto"/>
              <w:rPr>
                <w:sz w:val="24"/>
                <w:szCs w:val="24"/>
              </w:rPr>
            </w:pPr>
            <w:r>
              <w:rPr>
                <w:rFonts w:ascii="Times New Roman" w:hAnsi="Times New Roman" w:cs="Times New Roman"/>
                <w:color w:val="000000"/>
                <w:sz w:val="24"/>
                <w:szCs w:val="24"/>
              </w:rPr>
              <w:t>Взаимоотношения республик и федерального центра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F5" w:rsidRDefault="00666BE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F5" w:rsidRDefault="00666BEE">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F5" w:rsidRDefault="00666BEE">
            <w:pPr>
              <w:spacing w:after="0" w:line="240" w:lineRule="auto"/>
              <w:jc w:val="center"/>
              <w:rPr>
                <w:sz w:val="24"/>
                <w:szCs w:val="24"/>
              </w:rPr>
            </w:pPr>
            <w:r>
              <w:rPr>
                <w:rFonts w:ascii="Times New Roman" w:hAnsi="Times New Roman" w:cs="Times New Roman"/>
                <w:color w:val="000000"/>
                <w:sz w:val="24"/>
                <w:szCs w:val="24"/>
              </w:rPr>
              <w:t>0</w:t>
            </w:r>
          </w:p>
        </w:tc>
      </w:tr>
      <w:tr w:rsidR="002548F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F5" w:rsidRDefault="00666BEE">
            <w:pPr>
              <w:spacing w:after="0" w:line="240" w:lineRule="auto"/>
              <w:rPr>
                <w:sz w:val="24"/>
                <w:szCs w:val="24"/>
              </w:rPr>
            </w:pPr>
            <w:r>
              <w:rPr>
                <w:rFonts w:ascii="Times New Roman" w:hAnsi="Times New Roman" w:cs="Times New Roman"/>
                <w:color w:val="000000"/>
                <w:sz w:val="24"/>
                <w:szCs w:val="24"/>
              </w:rPr>
              <w:t>Отношения между Россией и странами, входившими в состав СССР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F5" w:rsidRDefault="00666BE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F5" w:rsidRDefault="00666BEE">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F5" w:rsidRDefault="00666BEE">
            <w:pPr>
              <w:spacing w:after="0" w:line="240" w:lineRule="auto"/>
              <w:jc w:val="center"/>
              <w:rPr>
                <w:sz w:val="24"/>
                <w:szCs w:val="24"/>
              </w:rPr>
            </w:pPr>
            <w:r>
              <w:rPr>
                <w:rFonts w:ascii="Times New Roman" w:hAnsi="Times New Roman" w:cs="Times New Roman"/>
                <w:color w:val="000000"/>
                <w:sz w:val="24"/>
                <w:szCs w:val="24"/>
              </w:rPr>
              <w:t>1</w:t>
            </w:r>
          </w:p>
        </w:tc>
      </w:tr>
      <w:tr w:rsidR="002548F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F5" w:rsidRDefault="00666BEE">
            <w:pPr>
              <w:spacing w:after="0" w:line="240" w:lineRule="auto"/>
              <w:rPr>
                <w:sz w:val="24"/>
                <w:szCs w:val="24"/>
              </w:rPr>
            </w:pPr>
            <w:r>
              <w:rPr>
                <w:rFonts w:ascii="Times New Roman" w:hAnsi="Times New Roman" w:cs="Times New Roman"/>
                <w:color w:val="000000"/>
                <w:sz w:val="24"/>
                <w:szCs w:val="24"/>
              </w:rPr>
              <w:t>Журналист в социальном конфликте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F5" w:rsidRDefault="00666BE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F5" w:rsidRDefault="00666BEE">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F5" w:rsidRDefault="00666BEE">
            <w:pPr>
              <w:spacing w:after="0" w:line="240" w:lineRule="auto"/>
              <w:jc w:val="center"/>
              <w:rPr>
                <w:sz w:val="24"/>
                <w:szCs w:val="24"/>
              </w:rPr>
            </w:pPr>
            <w:r>
              <w:rPr>
                <w:rFonts w:ascii="Times New Roman" w:hAnsi="Times New Roman" w:cs="Times New Roman"/>
                <w:color w:val="000000"/>
                <w:sz w:val="24"/>
                <w:szCs w:val="24"/>
              </w:rPr>
              <w:t>1</w:t>
            </w:r>
          </w:p>
        </w:tc>
      </w:tr>
      <w:tr w:rsidR="002548F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F5" w:rsidRDefault="00666BEE">
            <w:pPr>
              <w:spacing w:after="0" w:line="240" w:lineRule="auto"/>
              <w:rPr>
                <w:sz w:val="24"/>
                <w:szCs w:val="24"/>
              </w:rPr>
            </w:pPr>
            <w:r>
              <w:rPr>
                <w:rFonts w:ascii="Times New Roman" w:hAnsi="Times New Roman" w:cs="Times New Roman"/>
                <w:color w:val="000000"/>
                <w:sz w:val="24"/>
                <w:szCs w:val="24"/>
              </w:rPr>
              <w:t>Освещение межнациональных конфликтов в региональной прессе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F5" w:rsidRDefault="00666BE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F5" w:rsidRDefault="00666BEE">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F5" w:rsidRDefault="00666BEE">
            <w:pPr>
              <w:spacing w:after="0" w:line="240" w:lineRule="auto"/>
              <w:jc w:val="center"/>
              <w:rPr>
                <w:sz w:val="24"/>
                <w:szCs w:val="24"/>
              </w:rPr>
            </w:pPr>
            <w:r>
              <w:rPr>
                <w:rFonts w:ascii="Times New Roman" w:hAnsi="Times New Roman" w:cs="Times New Roman"/>
                <w:color w:val="000000"/>
                <w:sz w:val="24"/>
                <w:szCs w:val="24"/>
              </w:rPr>
              <w:t>1</w:t>
            </w:r>
          </w:p>
        </w:tc>
      </w:tr>
      <w:tr w:rsidR="002548F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F5" w:rsidRDefault="00666BEE">
            <w:pPr>
              <w:spacing w:after="0" w:line="240" w:lineRule="auto"/>
              <w:rPr>
                <w:sz w:val="24"/>
                <w:szCs w:val="24"/>
              </w:rPr>
            </w:pPr>
            <w:r>
              <w:rPr>
                <w:rFonts w:ascii="Times New Roman" w:hAnsi="Times New Roman" w:cs="Times New Roman"/>
                <w:color w:val="000000"/>
                <w:sz w:val="24"/>
                <w:szCs w:val="24"/>
              </w:rPr>
              <w:t>Взаимоотношения республик и федерального центра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F5" w:rsidRDefault="00666BE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F5" w:rsidRDefault="00666BEE">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F5" w:rsidRDefault="00666BEE">
            <w:pPr>
              <w:spacing w:after="0" w:line="240" w:lineRule="auto"/>
              <w:jc w:val="center"/>
              <w:rPr>
                <w:sz w:val="24"/>
                <w:szCs w:val="24"/>
              </w:rPr>
            </w:pPr>
            <w:r>
              <w:rPr>
                <w:rFonts w:ascii="Times New Roman" w:hAnsi="Times New Roman" w:cs="Times New Roman"/>
                <w:color w:val="000000"/>
                <w:sz w:val="24"/>
                <w:szCs w:val="24"/>
              </w:rPr>
              <w:t>1</w:t>
            </w:r>
          </w:p>
        </w:tc>
      </w:tr>
      <w:tr w:rsidR="002548F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F5" w:rsidRDefault="00666BEE">
            <w:pPr>
              <w:spacing w:after="0" w:line="240" w:lineRule="auto"/>
              <w:rPr>
                <w:sz w:val="24"/>
                <w:szCs w:val="24"/>
              </w:rPr>
            </w:pPr>
            <w:r>
              <w:rPr>
                <w:rFonts w:ascii="Times New Roman" w:hAnsi="Times New Roman" w:cs="Times New Roman"/>
                <w:color w:val="000000"/>
                <w:sz w:val="24"/>
                <w:szCs w:val="24"/>
              </w:rPr>
              <w:t>Отношения между Россией и странами, входившими в состав СССР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F5" w:rsidRDefault="00666BE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F5" w:rsidRDefault="00666BEE">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F5" w:rsidRDefault="00666BEE">
            <w:pPr>
              <w:spacing w:after="0" w:line="240" w:lineRule="auto"/>
              <w:jc w:val="center"/>
              <w:rPr>
                <w:sz w:val="24"/>
                <w:szCs w:val="24"/>
              </w:rPr>
            </w:pPr>
            <w:r>
              <w:rPr>
                <w:rFonts w:ascii="Times New Roman" w:hAnsi="Times New Roman" w:cs="Times New Roman"/>
                <w:color w:val="000000"/>
                <w:sz w:val="24"/>
                <w:szCs w:val="24"/>
              </w:rPr>
              <w:t>1</w:t>
            </w:r>
          </w:p>
        </w:tc>
      </w:tr>
      <w:tr w:rsidR="002548F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F5" w:rsidRDefault="00666BEE">
            <w:pPr>
              <w:spacing w:after="0" w:line="240" w:lineRule="auto"/>
              <w:rPr>
                <w:sz w:val="24"/>
                <w:szCs w:val="24"/>
              </w:rPr>
            </w:pPr>
            <w:r>
              <w:rPr>
                <w:rFonts w:ascii="Times New Roman" w:hAnsi="Times New Roman" w:cs="Times New Roman"/>
                <w:color w:val="000000"/>
                <w:sz w:val="24"/>
                <w:szCs w:val="24"/>
              </w:rPr>
              <w:t>Журналист в социальном конфликте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F5" w:rsidRDefault="00666BE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F5" w:rsidRDefault="00666BEE">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F5" w:rsidRDefault="00666BEE">
            <w:pPr>
              <w:spacing w:after="0" w:line="240" w:lineRule="auto"/>
              <w:jc w:val="center"/>
              <w:rPr>
                <w:sz w:val="24"/>
                <w:szCs w:val="24"/>
              </w:rPr>
            </w:pPr>
            <w:r>
              <w:rPr>
                <w:rFonts w:ascii="Times New Roman" w:hAnsi="Times New Roman" w:cs="Times New Roman"/>
                <w:color w:val="000000"/>
                <w:sz w:val="24"/>
                <w:szCs w:val="24"/>
              </w:rPr>
              <w:t>1</w:t>
            </w:r>
          </w:p>
        </w:tc>
      </w:tr>
      <w:tr w:rsidR="002548F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F5" w:rsidRDefault="00666BEE">
            <w:pPr>
              <w:spacing w:after="0" w:line="240" w:lineRule="auto"/>
              <w:rPr>
                <w:sz w:val="24"/>
                <w:szCs w:val="24"/>
              </w:rPr>
            </w:pPr>
            <w:r>
              <w:rPr>
                <w:rFonts w:ascii="Times New Roman" w:hAnsi="Times New Roman" w:cs="Times New Roman"/>
                <w:color w:val="000000"/>
                <w:sz w:val="24"/>
                <w:szCs w:val="24"/>
              </w:rPr>
              <w:t>Освещение межнациональных конфликтов в региональной прессе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F5" w:rsidRDefault="00666BE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F5" w:rsidRDefault="00666BEE">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F5" w:rsidRDefault="00666BEE">
            <w:pPr>
              <w:spacing w:after="0" w:line="240" w:lineRule="auto"/>
              <w:jc w:val="center"/>
              <w:rPr>
                <w:sz w:val="24"/>
                <w:szCs w:val="24"/>
              </w:rPr>
            </w:pPr>
            <w:r>
              <w:rPr>
                <w:rFonts w:ascii="Times New Roman" w:hAnsi="Times New Roman" w:cs="Times New Roman"/>
                <w:color w:val="000000"/>
                <w:sz w:val="24"/>
                <w:szCs w:val="24"/>
              </w:rPr>
              <w:t>1</w:t>
            </w:r>
          </w:p>
        </w:tc>
      </w:tr>
      <w:tr w:rsidR="002548F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F5" w:rsidRDefault="00666BEE">
            <w:pPr>
              <w:spacing w:after="0" w:line="240" w:lineRule="auto"/>
              <w:rPr>
                <w:sz w:val="24"/>
                <w:szCs w:val="24"/>
              </w:rPr>
            </w:pPr>
            <w:r>
              <w:rPr>
                <w:rFonts w:ascii="Times New Roman" w:hAnsi="Times New Roman" w:cs="Times New Roman"/>
                <w:color w:val="000000"/>
                <w:sz w:val="24"/>
                <w:szCs w:val="24"/>
              </w:rPr>
              <w:t>Взаимоотношения республик и федерального центра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F5" w:rsidRDefault="00666BE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F5" w:rsidRDefault="00666BEE">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F5" w:rsidRDefault="00666BEE">
            <w:pPr>
              <w:spacing w:after="0" w:line="240" w:lineRule="auto"/>
              <w:jc w:val="center"/>
              <w:rPr>
                <w:sz w:val="24"/>
                <w:szCs w:val="24"/>
              </w:rPr>
            </w:pPr>
            <w:r>
              <w:rPr>
                <w:rFonts w:ascii="Times New Roman" w:hAnsi="Times New Roman" w:cs="Times New Roman"/>
                <w:color w:val="000000"/>
                <w:sz w:val="24"/>
                <w:szCs w:val="24"/>
              </w:rPr>
              <w:t>1</w:t>
            </w:r>
          </w:p>
        </w:tc>
      </w:tr>
    </w:tbl>
    <w:p w:rsidR="002548F5" w:rsidRDefault="00666BEE">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2548F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F5" w:rsidRDefault="00666BEE">
            <w:pPr>
              <w:spacing w:after="0" w:line="240" w:lineRule="auto"/>
              <w:rPr>
                <w:sz w:val="24"/>
                <w:szCs w:val="24"/>
              </w:rPr>
            </w:pPr>
            <w:r>
              <w:rPr>
                <w:rFonts w:ascii="Times New Roman" w:hAnsi="Times New Roman" w:cs="Times New Roman"/>
                <w:color w:val="000000"/>
                <w:sz w:val="24"/>
                <w:szCs w:val="24"/>
              </w:rPr>
              <w:lastRenderedPageBreak/>
              <w:t>Отношения между Россией и странами, входившими в состав СССР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F5" w:rsidRDefault="00666BE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F5" w:rsidRDefault="00666BE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F5" w:rsidRDefault="00666BEE">
            <w:pPr>
              <w:spacing w:after="0" w:line="240" w:lineRule="auto"/>
              <w:jc w:val="center"/>
              <w:rPr>
                <w:sz w:val="24"/>
                <w:szCs w:val="24"/>
              </w:rPr>
            </w:pPr>
            <w:r>
              <w:rPr>
                <w:rFonts w:ascii="Times New Roman" w:hAnsi="Times New Roman" w:cs="Times New Roman"/>
                <w:color w:val="000000"/>
                <w:sz w:val="24"/>
                <w:szCs w:val="24"/>
              </w:rPr>
              <w:t>1</w:t>
            </w:r>
          </w:p>
        </w:tc>
      </w:tr>
      <w:tr w:rsidR="002548F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548F5" w:rsidRDefault="002548F5"/>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548F5" w:rsidRDefault="002548F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548F5" w:rsidRDefault="002548F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548F5" w:rsidRDefault="002548F5"/>
        </w:tc>
      </w:tr>
      <w:tr w:rsidR="002548F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F5" w:rsidRDefault="00666BEE">
            <w:pPr>
              <w:spacing w:after="0" w:line="240" w:lineRule="auto"/>
              <w:rPr>
                <w:sz w:val="24"/>
                <w:szCs w:val="24"/>
              </w:rPr>
            </w:pPr>
            <w:r>
              <w:rPr>
                <w:rFonts w:ascii="Times New Roman" w:hAnsi="Times New Roman" w:cs="Times New Roman"/>
                <w:color w:val="000000"/>
                <w:sz w:val="24"/>
                <w:szCs w:val="24"/>
              </w:rPr>
              <w:t>Пресса и религиозные конфликты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F5" w:rsidRDefault="00666BE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F5" w:rsidRDefault="00666BE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F5" w:rsidRDefault="00666BEE">
            <w:pPr>
              <w:spacing w:after="0" w:line="240" w:lineRule="auto"/>
              <w:jc w:val="center"/>
              <w:rPr>
                <w:sz w:val="24"/>
                <w:szCs w:val="24"/>
              </w:rPr>
            </w:pPr>
            <w:r>
              <w:rPr>
                <w:rFonts w:ascii="Times New Roman" w:hAnsi="Times New Roman" w:cs="Times New Roman"/>
                <w:color w:val="000000"/>
                <w:sz w:val="24"/>
                <w:szCs w:val="24"/>
              </w:rPr>
              <w:t>1</w:t>
            </w:r>
          </w:p>
        </w:tc>
      </w:tr>
      <w:tr w:rsidR="002548F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F5" w:rsidRDefault="00666BEE">
            <w:pPr>
              <w:spacing w:after="0" w:line="240" w:lineRule="auto"/>
              <w:rPr>
                <w:sz w:val="24"/>
                <w:szCs w:val="24"/>
              </w:rPr>
            </w:pPr>
            <w:r>
              <w:rPr>
                <w:rFonts w:ascii="Times New Roman" w:hAnsi="Times New Roman" w:cs="Times New Roman"/>
                <w:color w:val="000000"/>
                <w:sz w:val="24"/>
                <w:szCs w:val="24"/>
              </w:rPr>
              <w:t>Язык вражды: типология ошибок журналиста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F5" w:rsidRDefault="00666BE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F5" w:rsidRDefault="00666BE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F5" w:rsidRDefault="00666BEE">
            <w:pPr>
              <w:spacing w:after="0" w:line="240" w:lineRule="auto"/>
              <w:jc w:val="center"/>
              <w:rPr>
                <w:sz w:val="24"/>
                <w:szCs w:val="24"/>
              </w:rPr>
            </w:pPr>
            <w:r>
              <w:rPr>
                <w:rFonts w:ascii="Times New Roman" w:hAnsi="Times New Roman" w:cs="Times New Roman"/>
                <w:color w:val="000000"/>
                <w:sz w:val="24"/>
                <w:szCs w:val="24"/>
              </w:rPr>
              <w:t>1</w:t>
            </w:r>
          </w:p>
        </w:tc>
      </w:tr>
      <w:tr w:rsidR="002548F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F5" w:rsidRDefault="00666BEE">
            <w:pPr>
              <w:spacing w:after="0" w:line="240" w:lineRule="auto"/>
              <w:rPr>
                <w:sz w:val="24"/>
                <w:szCs w:val="24"/>
              </w:rPr>
            </w:pPr>
            <w:r>
              <w:rPr>
                <w:rFonts w:ascii="Times New Roman" w:hAnsi="Times New Roman" w:cs="Times New Roman"/>
                <w:color w:val="000000"/>
                <w:sz w:val="24"/>
                <w:szCs w:val="24"/>
              </w:rPr>
              <w:t>Освещение конфликтов и право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F5" w:rsidRDefault="00666BE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F5" w:rsidRDefault="00666BE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F5" w:rsidRDefault="00666BEE">
            <w:pPr>
              <w:spacing w:after="0" w:line="240" w:lineRule="auto"/>
              <w:jc w:val="center"/>
              <w:rPr>
                <w:sz w:val="24"/>
                <w:szCs w:val="24"/>
              </w:rPr>
            </w:pPr>
            <w:r>
              <w:rPr>
                <w:rFonts w:ascii="Times New Roman" w:hAnsi="Times New Roman" w:cs="Times New Roman"/>
                <w:color w:val="000000"/>
                <w:sz w:val="24"/>
                <w:szCs w:val="24"/>
              </w:rPr>
              <w:t>1</w:t>
            </w:r>
          </w:p>
        </w:tc>
      </w:tr>
      <w:tr w:rsidR="002548F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F5" w:rsidRDefault="00666BEE">
            <w:pPr>
              <w:spacing w:after="0" w:line="240" w:lineRule="auto"/>
              <w:rPr>
                <w:sz w:val="24"/>
                <w:szCs w:val="24"/>
              </w:rPr>
            </w:pPr>
            <w:r>
              <w:rPr>
                <w:rFonts w:ascii="Times New Roman" w:hAnsi="Times New Roman" w:cs="Times New Roman"/>
                <w:color w:val="000000"/>
                <w:sz w:val="24"/>
                <w:szCs w:val="24"/>
              </w:rPr>
              <w:t>Международные правовые средства определения допустимого в освещении социальных конфликтов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F5" w:rsidRDefault="00666BE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F5" w:rsidRDefault="00666BE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F5" w:rsidRDefault="00666BEE">
            <w:pPr>
              <w:spacing w:after="0" w:line="240" w:lineRule="auto"/>
              <w:jc w:val="center"/>
              <w:rPr>
                <w:sz w:val="24"/>
                <w:szCs w:val="24"/>
              </w:rPr>
            </w:pPr>
            <w:r>
              <w:rPr>
                <w:rFonts w:ascii="Times New Roman" w:hAnsi="Times New Roman" w:cs="Times New Roman"/>
                <w:color w:val="000000"/>
                <w:sz w:val="24"/>
                <w:szCs w:val="24"/>
              </w:rPr>
              <w:t>0</w:t>
            </w:r>
          </w:p>
        </w:tc>
      </w:tr>
      <w:tr w:rsidR="002548F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F5" w:rsidRDefault="00666BEE">
            <w:pPr>
              <w:spacing w:after="0" w:line="240" w:lineRule="auto"/>
              <w:rPr>
                <w:sz w:val="24"/>
                <w:szCs w:val="24"/>
              </w:rPr>
            </w:pPr>
            <w:r>
              <w:rPr>
                <w:rFonts w:ascii="Times New Roman" w:hAnsi="Times New Roman" w:cs="Times New Roman"/>
                <w:color w:val="000000"/>
                <w:sz w:val="24"/>
                <w:szCs w:val="24"/>
              </w:rPr>
              <w:t>Пресса и религиозные конфликты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F5" w:rsidRDefault="00666BE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F5" w:rsidRDefault="00666BE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F5" w:rsidRDefault="00666BEE">
            <w:pPr>
              <w:spacing w:after="0" w:line="240" w:lineRule="auto"/>
              <w:jc w:val="center"/>
              <w:rPr>
                <w:sz w:val="24"/>
                <w:szCs w:val="24"/>
              </w:rPr>
            </w:pPr>
            <w:r>
              <w:rPr>
                <w:rFonts w:ascii="Times New Roman" w:hAnsi="Times New Roman" w:cs="Times New Roman"/>
                <w:color w:val="000000"/>
                <w:sz w:val="24"/>
                <w:szCs w:val="24"/>
              </w:rPr>
              <w:t>1</w:t>
            </w:r>
          </w:p>
        </w:tc>
      </w:tr>
      <w:tr w:rsidR="002548F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F5" w:rsidRDefault="00666BEE">
            <w:pPr>
              <w:spacing w:after="0" w:line="240" w:lineRule="auto"/>
              <w:rPr>
                <w:sz w:val="24"/>
                <w:szCs w:val="24"/>
              </w:rPr>
            </w:pPr>
            <w:r>
              <w:rPr>
                <w:rFonts w:ascii="Times New Roman" w:hAnsi="Times New Roman" w:cs="Times New Roman"/>
                <w:color w:val="000000"/>
                <w:sz w:val="24"/>
                <w:szCs w:val="24"/>
              </w:rPr>
              <w:t>Язык вражды: типология ошибок журналиста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F5" w:rsidRDefault="00666BE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F5" w:rsidRDefault="00666BE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F5" w:rsidRDefault="00666BEE">
            <w:pPr>
              <w:spacing w:after="0" w:line="240" w:lineRule="auto"/>
              <w:jc w:val="center"/>
              <w:rPr>
                <w:sz w:val="24"/>
                <w:szCs w:val="24"/>
              </w:rPr>
            </w:pPr>
            <w:r>
              <w:rPr>
                <w:rFonts w:ascii="Times New Roman" w:hAnsi="Times New Roman" w:cs="Times New Roman"/>
                <w:color w:val="000000"/>
                <w:sz w:val="24"/>
                <w:szCs w:val="24"/>
              </w:rPr>
              <w:t>1</w:t>
            </w:r>
          </w:p>
        </w:tc>
      </w:tr>
      <w:tr w:rsidR="002548F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F5" w:rsidRDefault="00666BEE">
            <w:pPr>
              <w:spacing w:after="0" w:line="240" w:lineRule="auto"/>
              <w:rPr>
                <w:sz w:val="24"/>
                <w:szCs w:val="24"/>
              </w:rPr>
            </w:pPr>
            <w:r>
              <w:rPr>
                <w:rFonts w:ascii="Times New Roman" w:hAnsi="Times New Roman" w:cs="Times New Roman"/>
                <w:color w:val="000000"/>
                <w:sz w:val="24"/>
                <w:szCs w:val="24"/>
              </w:rPr>
              <w:t>Освещение конфликтов и право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F5" w:rsidRDefault="00666BE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F5" w:rsidRDefault="00666BE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F5" w:rsidRDefault="00666BEE">
            <w:pPr>
              <w:spacing w:after="0" w:line="240" w:lineRule="auto"/>
              <w:jc w:val="center"/>
              <w:rPr>
                <w:sz w:val="24"/>
                <w:szCs w:val="24"/>
              </w:rPr>
            </w:pPr>
            <w:r>
              <w:rPr>
                <w:rFonts w:ascii="Times New Roman" w:hAnsi="Times New Roman" w:cs="Times New Roman"/>
                <w:color w:val="000000"/>
                <w:sz w:val="24"/>
                <w:szCs w:val="24"/>
              </w:rPr>
              <w:t>1</w:t>
            </w:r>
          </w:p>
        </w:tc>
      </w:tr>
      <w:tr w:rsidR="002548F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F5" w:rsidRDefault="00666BEE">
            <w:pPr>
              <w:spacing w:after="0" w:line="240" w:lineRule="auto"/>
              <w:rPr>
                <w:sz w:val="24"/>
                <w:szCs w:val="24"/>
              </w:rPr>
            </w:pPr>
            <w:r>
              <w:rPr>
                <w:rFonts w:ascii="Times New Roman" w:hAnsi="Times New Roman" w:cs="Times New Roman"/>
                <w:color w:val="000000"/>
                <w:sz w:val="24"/>
                <w:szCs w:val="24"/>
              </w:rPr>
              <w:t>Международные правовые средства определения допустимого в освещении социальных конфликтов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F5" w:rsidRDefault="00666BE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F5" w:rsidRDefault="00666BE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F5" w:rsidRDefault="00666BEE">
            <w:pPr>
              <w:spacing w:after="0" w:line="240" w:lineRule="auto"/>
              <w:jc w:val="center"/>
              <w:rPr>
                <w:sz w:val="24"/>
                <w:szCs w:val="24"/>
              </w:rPr>
            </w:pPr>
            <w:r>
              <w:rPr>
                <w:rFonts w:ascii="Times New Roman" w:hAnsi="Times New Roman" w:cs="Times New Roman"/>
                <w:color w:val="000000"/>
                <w:sz w:val="24"/>
                <w:szCs w:val="24"/>
              </w:rPr>
              <w:t>1</w:t>
            </w:r>
          </w:p>
        </w:tc>
      </w:tr>
      <w:tr w:rsidR="002548F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F5" w:rsidRDefault="00666BEE">
            <w:pPr>
              <w:spacing w:after="0" w:line="240" w:lineRule="auto"/>
              <w:rPr>
                <w:sz w:val="24"/>
                <w:szCs w:val="24"/>
              </w:rPr>
            </w:pPr>
            <w:r>
              <w:rPr>
                <w:rFonts w:ascii="Times New Roman" w:hAnsi="Times New Roman" w:cs="Times New Roman"/>
                <w:color w:val="000000"/>
                <w:sz w:val="24"/>
                <w:szCs w:val="24"/>
              </w:rPr>
              <w:t>Пресса и религиозные конфликты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F5" w:rsidRDefault="00666BE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F5" w:rsidRDefault="00666BE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F5" w:rsidRDefault="00666BEE">
            <w:pPr>
              <w:spacing w:after="0" w:line="240" w:lineRule="auto"/>
              <w:jc w:val="center"/>
              <w:rPr>
                <w:sz w:val="24"/>
                <w:szCs w:val="24"/>
              </w:rPr>
            </w:pPr>
            <w:r>
              <w:rPr>
                <w:rFonts w:ascii="Times New Roman" w:hAnsi="Times New Roman" w:cs="Times New Roman"/>
                <w:color w:val="000000"/>
                <w:sz w:val="24"/>
                <w:szCs w:val="24"/>
              </w:rPr>
              <w:t>2</w:t>
            </w:r>
          </w:p>
        </w:tc>
      </w:tr>
      <w:tr w:rsidR="002548F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F5" w:rsidRDefault="00666BEE">
            <w:pPr>
              <w:spacing w:after="0" w:line="240" w:lineRule="auto"/>
              <w:rPr>
                <w:sz w:val="24"/>
                <w:szCs w:val="24"/>
              </w:rPr>
            </w:pPr>
            <w:r>
              <w:rPr>
                <w:rFonts w:ascii="Times New Roman" w:hAnsi="Times New Roman" w:cs="Times New Roman"/>
                <w:color w:val="000000"/>
                <w:sz w:val="24"/>
                <w:szCs w:val="24"/>
              </w:rPr>
              <w:t>Язык вражды: типология ошибок журналиста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F5" w:rsidRDefault="00666BE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F5" w:rsidRDefault="00666BE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F5" w:rsidRDefault="00666BEE">
            <w:pPr>
              <w:spacing w:after="0" w:line="240" w:lineRule="auto"/>
              <w:jc w:val="center"/>
              <w:rPr>
                <w:sz w:val="24"/>
                <w:szCs w:val="24"/>
              </w:rPr>
            </w:pPr>
            <w:r>
              <w:rPr>
                <w:rFonts w:ascii="Times New Roman" w:hAnsi="Times New Roman" w:cs="Times New Roman"/>
                <w:color w:val="000000"/>
                <w:sz w:val="24"/>
                <w:szCs w:val="24"/>
              </w:rPr>
              <w:t>2</w:t>
            </w:r>
          </w:p>
        </w:tc>
      </w:tr>
      <w:tr w:rsidR="002548F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F5" w:rsidRDefault="00666BEE">
            <w:pPr>
              <w:spacing w:after="0" w:line="240" w:lineRule="auto"/>
              <w:rPr>
                <w:sz w:val="24"/>
                <w:szCs w:val="24"/>
              </w:rPr>
            </w:pPr>
            <w:r>
              <w:rPr>
                <w:rFonts w:ascii="Times New Roman" w:hAnsi="Times New Roman" w:cs="Times New Roman"/>
                <w:color w:val="000000"/>
                <w:sz w:val="24"/>
                <w:szCs w:val="24"/>
              </w:rPr>
              <w:t>Освещение конфликтов и право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F5" w:rsidRDefault="00666BE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F5" w:rsidRDefault="00666BE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F5" w:rsidRDefault="00666BEE">
            <w:pPr>
              <w:spacing w:after="0" w:line="240" w:lineRule="auto"/>
              <w:jc w:val="center"/>
              <w:rPr>
                <w:sz w:val="24"/>
                <w:szCs w:val="24"/>
              </w:rPr>
            </w:pPr>
            <w:r>
              <w:rPr>
                <w:rFonts w:ascii="Times New Roman" w:hAnsi="Times New Roman" w:cs="Times New Roman"/>
                <w:color w:val="000000"/>
                <w:sz w:val="24"/>
                <w:szCs w:val="24"/>
              </w:rPr>
              <w:t>2</w:t>
            </w:r>
          </w:p>
        </w:tc>
      </w:tr>
      <w:tr w:rsidR="002548F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F5" w:rsidRDefault="00666BEE">
            <w:pPr>
              <w:spacing w:after="0" w:line="240" w:lineRule="auto"/>
              <w:rPr>
                <w:sz w:val="24"/>
                <w:szCs w:val="24"/>
              </w:rPr>
            </w:pPr>
            <w:r>
              <w:rPr>
                <w:rFonts w:ascii="Times New Roman" w:hAnsi="Times New Roman" w:cs="Times New Roman"/>
                <w:color w:val="000000"/>
                <w:sz w:val="24"/>
                <w:szCs w:val="24"/>
              </w:rPr>
              <w:t>Международные правовые средства определения допустимого в освещении социальных конфликтов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F5" w:rsidRDefault="00666BE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F5" w:rsidRDefault="00666BE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F5" w:rsidRDefault="00666BEE">
            <w:pPr>
              <w:spacing w:after="0" w:line="240" w:lineRule="auto"/>
              <w:jc w:val="center"/>
              <w:rPr>
                <w:sz w:val="24"/>
                <w:szCs w:val="24"/>
              </w:rPr>
            </w:pPr>
            <w:r>
              <w:rPr>
                <w:rFonts w:ascii="Times New Roman" w:hAnsi="Times New Roman" w:cs="Times New Roman"/>
                <w:color w:val="000000"/>
                <w:sz w:val="24"/>
                <w:szCs w:val="24"/>
              </w:rPr>
              <w:t>2</w:t>
            </w:r>
          </w:p>
        </w:tc>
      </w:tr>
      <w:tr w:rsidR="002548F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548F5" w:rsidRDefault="002548F5"/>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548F5" w:rsidRDefault="002548F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548F5" w:rsidRDefault="002548F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548F5" w:rsidRDefault="002548F5"/>
        </w:tc>
      </w:tr>
      <w:tr w:rsidR="002548F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F5" w:rsidRDefault="00666BEE">
            <w:pPr>
              <w:spacing w:after="0" w:line="240" w:lineRule="auto"/>
              <w:rPr>
                <w:sz w:val="24"/>
                <w:szCs w:val="24"/>
              </w:rPr>
            </w:pPr>
            <w:r>
              <w:rPr>
                <w:rFonts w:ascii="Times New Roman" w:hAnsi="Times New Roman" w:cs="Times New Roman"/>
                <w:color w:val="000000"/>
                <w:sz w:val="24"/>
                <w:szCs w:val="24"/>
              </w:rPr>
              <w:t>Отечественные правовые средства определения допустимого в освещении социальных конфликтов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F5" w:rsidRDefault="00666BE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F5" w:rsidRDefault="00666BE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F5" w:rsidRDefault="00666BEE">
            <w:pPr>
              <w:spacing w:after="0" w:line="240" w:lineRule="auto"/>
              <w:jc w:val="center"/>
              <w:rPr>
                <w:sz w:val="24"/>
                <w:szCs w:val="24"/>
              </w:rPr>
            </w:pPr>
            <w:r>
              <w:rPr>
                <w:rFonts w:ascii="Times New Roman" w:hAnsi="Times New Roman" w:cs="Times New Roman"/>
                <w:color w:val="000000"/>
                <w:sz w:val="24"/>
                <w:szCs w:val="24"/>
              </w:rPr>
              <w:t>1</w:t>
            </w:r>
          </w:p>
        </w:tc>
      </w:tr>
      <w:tr w:rsidR="002548F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F5" w:rsidRDefault="00666BEE">
            <w:pPr>
              <w:spacing w:after="0" w:line="240" w:lineRule="auto"/>
              <w:rPr>
                <w:sz w:val="24"/>
                <w:szCs w:val="24"/>
              </w:rPr>
            </w:pPr>
            <w:r>
              <w:rPr>
                <w:rFonts w:ascii="Times New Roman" w:hAnsi="Times New Roman" w:cs="Times New Roman"/>
                <w:color w:val="000000"/>
                <w:sz w:val="24"/>
                <w:szCs w:val="24"/>
              </w:rPr>
              <w:t>Роль этических регуляторов в журналистской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F5" w:rsidRDefault="00666BE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F5" w:rsidRDefault="00666BE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F5" w:rsidRDefault="00666BEE">
            <w:pPr>
              <w:spacing w:after="0" w:line="240" w:lineRule="auto"/>
              <w:jc w:val="center"/>
              <w:rPr>
                <w:sz w:val="24"/>
                <w:szCs w:val="24"/>
              </w:rPr>
            </w:pPr>
            <w:r>
              <w:rPr>
                <w:rFonts w:ascii="Times New Roman" w:hAnsi="Times New Roman" w:cs="Times New Roman"/>
                <w:color w:val="000000"/>
                <w:sz w:val="24"/>
                <w:szCs w:val="24"/>
              </w:rPr>
              <w:t>1</w:t>
            </w:r>
          </w:p>
        </w:tc>
      </w:tr>
      <w:tr w:rsidR="002548F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F5" w:rsidRDefault="00666BEE">
            <w:pPr>
              <w:spacing w:after="0" w:line="240" w:lineRule="auto"/>
              <w:rPr>
                <w:sz w:val="24"/>
                <w:szCs w:val="24"/>
              </w:rPr>
            </w:pPr>
            <w:r>
              <w:rPr>
                <w:rFonts w:ascii="Times New Roman" w:hAnsi="Times New Roman" w:cs="Times New Roman"/>
                <w:color w:val="000000"/>
                <w:sz w:val="24"/>
                <w:szCs w:val="24"/>
              </w:rPr>
              <w:t>Отечественные правовые средства определения допустимого в освещении социальных конфликтов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F5" w:rsidRDefault="00666BE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F5" w:rsidRDefault="00666BE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F5" w:rsidRDefault="00666BEE">
            <w:pPr>
              <w:spacing w:after="0" w:line="240" w:lineRule="auto"/>
              <w:jc w:val="center"/>
              <w:rPr>
                <w:sz w:val="24"/>
                <w:szCs w:val="24"/>
              </w:rPr>
            </w:pPr>
            <w:r>
              <w:rPr>
                <w:rFonts w:ascii="Times New Roman" w:hAnsi="Times New Roman" w:cs="Times New Roman"/>
                <w:color w:val="000000"/>
                <w:sz w:val="24"/>
                <w:szCs w:val="24"/>
              </w:rPr>
              <w:t>1</w:t>
            </w:r>
          </w:p>
        </w:tc>
      </w:tr>
      <w:tr w:rsidR="002548F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F5" w:rsidRDefault="00666BEE">
            <w:pPr>
              <w:spacing w:after="0" w:line="240" w:lineRule="auto"/>
              <w:rPr>
                <w:sz w:val="24"/>
                <w:szCs w:val="24"/>
              </w:rPr>
            </w:pPr>
            <w:r>
              <w:rPr>
                <w:rFonts w:ascii="Times New Roman" w:hAnsi="Times New Roman" w:cs="Times New Roman"/>
                <w:color w:val="000000"/>
                <w:sz w:val="24"/>
                <w:szCs w:val="24"/>
              </w:rPr>
              <w:t>Роль этических регуляторов в журналистской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F5" w:rsidRDefault="00666BE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F5" w:rsidRDefault="00666BE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F5" w:rsidRDefault="00666BEE">
            <w:pPr>
              <w:spacing w:after="0" w:line="240" w:lineRule="auto"/>
              <w:jc w:val="center"/>
              <w:rPr>
                <w:sz w:val="24"/>
                <w:szCs w:val="24"/>
              </w:rPr>
            </w:pPr>
            <w:r>
              <w:rPr>
                <w:rFonts w:ascii="Times New Roman" w:hAnsi="Times New Roman" w:cs="Times New Roman"/>
                <w:color w:val="000000"/>
                <w:sz w:val="24"/>
                <w:szCs w:val="24"/>
              </w:rPr>
              <w:t>1</w:t>
            </w:r>
          </w:p>
        </w:tc>
      </w:tr>
      <w:tr w:rsidR="002548F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F5" w:rsidRDefault="00666BEE">
            <w:pPr>
              <w:spacing w:after="0" w:line="240" w:lineRule="auto"/>
              <w:rPr>
                <w:sz w:val="24"/>
                <w:szCs w:val="24"/>
              </w:rPr>
            </w:pPr>
            <w:r>
              <w:rPr>
                <w:rFonts w:ascii="Times New Roman" w:hAnsi="Times New Roman" w:cs="Times New Roman"/>
                <w:color w:val="000000"/>
                <w:sz w:val="24"/>
                <w:szCs w:val="24"/>
              </w:rPr>
              <w:t>Отечественные правовые средства определения допустимого в освещении социальных конфликтов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F5" w:rsidRDefault="00666BE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F5" w:rsidRDefault="00666BE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F5" w:rsidRDefault="00666BEE">
            <w:pPr>
              <w:spacing w:after="0" w:line="240" w:lineRule="auto"/>
              <w:jc w:val="center"/>
              <w:rPr>
                <w:sz w:val="24"/>
                <w:szCs w:val="24"/>
              </w:rPr>
            </w:pPr>
            <w:r>
              <w:rPr>
                <w:rFonts w:ascii="Times New Roman" w:hAnsi="Times New Roman" w:cs="Times New Roman"/>
                <w:color w:val="000000"/>
                <w:sz w:val="24"/>
                <w:szCs w:val="24"/>
              </w:rPr>
              <w:t>2</w:t>
            </w:r>
          </w:p>
        </w:tc>
      </w:tr>
      <w:tr w:rsidR="002548F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F5" w:rsidRDefault="00666BEE">
            <w:pPr>
              <w:spacing w:after="0" w:line="240" w:lineRule="auto"/>
              <w:rPr>
                <w:sz w:val="24"/>
                <w:szCs w:val="24"/>
              </w:rPr>
            </w:pPr>
            <w:r>
              <w:rPr>
                <w:rFonts w:ascii="Times New Roman" w:hAnsi="Times New Roman" w:cs="Times New Roman"/>
                <w:color w:val="000000"/>
                <w:sz w:val="24"/>
                <w:szCs w:val="24"/>
              </w:rPr>
              <w:t>Роль этических регуляторов в журналистской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F5" w:rsidRDefault="00666BE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F5" w:rsidRDefault="00666BE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F5" w:rsidRDefault="00666BEE">
            <w:pPr>
              <w:spacing w:after="0" w:line="240" w:lineRule="auto"/>
              <w:jc w:val="center"/>
              <w:rPr>
                <w:sz w:val="24"/>
                <w:szCs w:val="24"/>
              </w:rPr>
            </w:pPr>
            <w:r>
              <w:rPr>
                <w:rFonts w:ascii="Times New Roman" w:hAnsi="Times New Roman" w:cs="Times New Roman"/>
                <w:color w:val="000000"/>
                <w:sz w:val="24"/>
                <w:szCs w:val="24"/>
              </w:rPr>
              <w:t>2</w:t>
            </w:r>
          </w:p>
        </w:tc>
      </w:tr>
      <w:tr w:rsidR="002548F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F5" w:rsidRDefault="002548F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F5" w:rsidRDefault="00666BEE">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F5" w:rsidRDefault="00666BE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F5" w:rsidRDefault="00666BEE">
            <w:pPr>
              <w:spacing w:after="0" w:line="240" w:lineRule="auto"/>
              <w:jc w:val="center"/>
              <w:rPr>
                <w:sz w:val="24"/>
                <w:szCs w:val="24"/>
              </w:rPr>
            </w:pPr>
            <w:r>
              <w:rPr>
                <w:rFonts w:ascii="Times New Roman" w:hAnsi="Times New Roman" w:cs="Times New Roman"/>
                <w:color w:val="000000"/>
                <w:sz w:val="24"/>
                <w:szCs w:val="24"/>
              </w:rPr>
              <w:t>36</w:t>
            </w:r>
          </w:p>
        </w:tc>
      </w:tr>
      <w:tr w:rsidR="002548F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F5" w:rsidRDefault="002548F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F5" w:rsidRDefault="00666BEE">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F5" w:rsidRDefault="00666BE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F5" w:rsidRDefault="00666BEE">
            <w:pPr>
              <w:spacing w:after="0" w:line="240" w:lineRule="auto"/>
              <w:jc w:val="center"/>
              <w:rPr>
                <w:sz w:val="24"/>
                <w:szCs w:val="24"/>
              </w:rPr>
            </w:pPr>
            <w:r>
              <w:rPr>
                <w:rFonts w:ascii="Times New Roman" w:hAnsi="Times New Roman" w:cs="Times New Roman"/>
                <w:color w:val="000000"/>
                <w:sz w:val="24"/>
                <w:szCs w:val="24"/>
              </w:rPr>
              <w:t>2</w:t>
            </w:r>
          </w:p>
        </w:tc>
      </w:tr>
      <w:tr w:rsidR="002548F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F5" w:rsidRDefault="00666BEE">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F5" w:rsidRDefault="002548F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F5" w:rsidRDefault="002548F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8F5" w:rsidRDefault="00666BEE">
            <w:pPr>
              <w:spacing w:after="0" w:line="240" w:lineRule="auto"/>
              <w:jc w:val="center"/>
              <w:rPr>
                <w:sz w:val="24"/>
                <w:szCs w:val="24"/>
              </w:rPr>
            </w:pPr>
            <w:r>
              <w:rPr>
                <w:rFonts w:ascii="Times New Roman" w:hAnsi="Times New Roman" w:cs="Times New Roman"/>
                <w:color w:val="000000"/>
                <w:sz w:val="24"/>
                <w:szCs w:val="24"/>
              </w:rPr>
              <w:t>72</w:t>
            </w:r>
          </w:p>
        </w:tc>
      </w:tr>
      <w:tr w:rsidR="002548F5">
        <w:trPr>
          <w:trHeight w:hRule="exact" w:val="5357"/>
        </w:trPr>
        <w:tc>
          <w:tcPr>
            <w:tcW w:w="9654" w:type="dxa"/>
            <w:gridSpan w:val="4"/>
            <w:shd w:val="clear" w:color="000000" w:fill="FFFFFF"/>
            <w:tcMar>
              <w:left w:w="34" w:type="dxa"/>
              <w:right w:w="34" w:type="dxa"/>
            </w:tcMar>
          </w:tcPr>
          <w:p w:rsidR="002548F5" w:rsidRDefault="002548F5">
            <w:pPr>
              <w:spacing w:after="0" w:line="240" w:lineRule="auto"/>
              <w:jc w:val="both"/>
              <w:rPr>
                <w:sz w:val="20"/>
                <w:szCs w:val="20"/>
              </w:rPr>
            </w:pPr>
          </w:p>
          <w:p w:rsidR="002548F5" w:rsidRDefault="00666BEE">
            <w:pPr>
              <w:spacing w:after="0" w:line="240" w:lineRule="auto"/>
              <w:jc w:val="both"/>
              <w:rPr>
                <w:sz w:val="20"/>
                <w:szCs w:val="20"/>
              </w:rPr>
            </w:pPr>
            <w:r>
              <w:rPr>
                <w:rFonts w:ascii="Times New Roman" w:hAnsi="Times New Roman" w:cs="Times New Roman"/>
                <w:color w:val="000000"/>
                <w:sz w:val="20"/>
                <w:szCs w:val="20"/>
              </w:rPr>
              <w:t>* Примечания:</w:t>
            </w:r>
          </w:p>
          <w:p w:rsidR="002548F5" w:rsidRDefault="00666BEE">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548F5" w:rsidRDefault="00666BE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w:t>
            </w:r>
          </w:p>
        </w:tc>
      </w:tr>
    </w:tbl>
    <w:p w:rsidR="002548F5" w:rsidRDefault="00666BE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548F5">
        <w:trPr>
          <w:trHeight w:hRule="exact" w:val="12635"/>
        </w:trPr>
        <w:tc>
          <w:tcPr>
            <w:tcW w:w="9654" w:type="dxa"/>
            <w:shd w:val="clear" w:color="000000" w:fill="FFFFFF"/>
            <w:tcMar>
              <w:left w:w="34" w:type="dxa"/>
              <w:right w:w="34" w:type="dxa"/>
            </w:tcMar>
          </w:tcPr>
          <w:p w:rsidR="002548F5" w:rsidRDefault="00666BEE">
            <w:pPr>
              <w:spacing w:after="0" w:line="240" w:lineRule="auto"/>
              <w:jc w:val="both"/>
              <w:rPr>
                <w:sz w:val="20"/>
                <w:szCs w:val="20"/>
              </w:rPr>
            </w:pPr>
            <w:r>
              <w:rPr>
                <w:rFonts w:ascii="Times New Roman" w:hAnsi="Times New Roman" w:cs="Times New Roman"/>
                <w:color w:val="000000"/>
                <w:sz w:val="20"/>
                <w:szCs w:val="20"/>
              </w:rPr>
              <w:lastRenderedPageBreak/>
              <w:t>локальным нормативным актом образовательной организации).</w:t>
            </w:r>
          </w:p>
          <w:p w:rsidR="002548F5" w:rsidRDefault="00666BEE">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2548F5" w:rsidRDefault="00666BEE">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2548F5" w:rsidRDefault="00666BEE">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548F5" w:rsidRDefault="00666BE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2548F5" w:rsidRDefault="00666BEE">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548F5" w:rsidRDefault="00666BE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2548F5">
        <w:trPr>
          <w:trHeight w:hRule="exact" w:val="585"/>
        </w:trPr>
        <w:tc>
          <w:tcPr>
            <w:tcW w:w="9654" w:type="dxa"/>
            <w:shd w:val="clear" w:color="000000" w:fill="FFFFFF"/>
            <w:tcMar>
              <w:left w:w="34" w:type="dxa"/>
              <w:right w:w="34" w:type="dxa"/>
            </w:tcMar>
          </w:tcPr>
          <w:p w:rsidR="002548F5" w:rsidRDefault="002548F5">
            <w:pPr>
              <w:spacing w:after="0" w:line="240" w:lineRule="auto"/>
              <w:rPr>
                <w:sz w:val="24"/>
                <w:szCs w:val="24"/>
              </w:rPr>
            </w:pPr>
          </w:p>
          <w:p w:rsidR="002548F5" w:rsidRDefault="00666BEE">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2548F5">
        <w:trPr>
          <w:trHeight w:hRule="exact" w:val="277"/>
        </w:trPr>
        <w:tc>
          <w:tcPr>
            <w:tcW w:w="9654" w:type="dxa"/>
            <w:shd w:val="clear" w:color="000000" w:fill="FFFFFF"/>
            <w:tcMar>
              <w:left w:w="34" w:type="dxa"/>
              <w:right w:w="34" w:type="dxa"/>
            </w:tcMar>
          </w:tcPr>
          <w:p w:rsidR="002548F5" w:rsidRDefault="00666BEE">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2548F5">
        <w:trPr>
          <w:trHeight w:hRule="exact" w:val="26"/>
        </w:trPr>
        <w:tc>
          <w:tcPr>
            <w:tcW w:w="9654" w:type="dxa"/>
            <w:vMerge w:val="restart"/>
            <w:shd w:val="clear" w:color="000000" w:fill="FFFFFF"/>
            <w:tcMar>
              <w:left w:w="34" w:type="dxa"/>
              <w:right w:w="34" w:type="dxa"/>
            </w:tcMar>
          </w:tcPr>
          <w:p w:rsidR="002548F5" w:rsidRDefault="00666BEE">
            <w:pPr>
              <w:spacing w:after="0" w:line="240" w:lineRule="auto"/>
              <w:jc w:val="center"/>
              <w:rPr>
                <w:sz w:val="24"/>
                <w:szCs w:val="24"/>
              </w:rPr>
            </w:pPr>
            <w:r>
              <w:rPr>
                <w:rFonts w:ascii="Times New Roman" w:hAnsi="Times New Roman" w:cs="Times New Roman"/>
                <w:b/>
                <w:color w:val="000000"/>
                <w:sz w:val="24"/>
                <w:szCs w:val="24"/>
              </w:rPr>
              <w:t>Журналист в социальном конфликте</w:t>
            </w:r>
          </w:p>
        </w:tc>
      </w:tr>
      <w:tr w:rsidR="002548F5">
        <w:trPr>
          <w:trHeight w:hRule="exact" w:val="277"/>
        </w:trPr>
        <w:tc>
          <w:tcPr>
            <w:tcW w:w="9654" w:type="dxa"/>
            <w:vMerge/>
            <w:shd w:val="clear" w:color="000000" w:fill="FFFFFF"/>
            <w:tcMar>
              <w:left w:w="34" w:type="dxa"/>
              <w:right w:w="34" w:type="dxa"/>
            </w:tcMar>
          </w:tcPr>
          <w:p w:rsidR="002548F5" w:rsidRDefault="002548F5"/>
        </w:tc>
      </w:tr>
      <w:tr w:rsidR="002548F5">
        <w:trPr>
          <w:trHeight w:hRule="exact" w:val="555"/>
        </w:trPr>
        <w:tc>
          <w:tcPr>
            <w:tcW w:w="9654" w:type="dxa"/>
            <w:shd w:val="clear" w:color="000000" w:fill="FFFFFF"/>
            <w:tcMar>
              <w:left w:w="34" w:type="dxa"/>
              <w:right w:w="34" w:type="dxa"/>
            </w:tcMar>
          </w:tcPr>
          <w:p w:rsidR="002548F5" w:rsidRDefault="00666BEE">
            <w:pPr>
              <w:spacing w:after="0" w:line="240" w:lineRule="auto"/>
              <w:jc w:val="both"/>
              <w:rPr>
                <w:sz w:val="24"/>
                <w:szCs w:val="24"/>
              </w:rPr>
            </w:pPr>
            <w:r>
              <w:rPr>
                <w:rFonts w:ascii="Times New Roman" w:hAnsi="Times New Roman" w:cs="Times New Roman"/>
                <w:color w:val="000000"/>
                <w:sz w:val="24"/>
                <w:szCs w:val="24"/>
              </w:rPr>
              <w:t>Конфликт как двигатель политического процесса, необходимый компонент общественного развития. Двойственная природа социального конфликта.</w:t>
            </w:r>
          </w:p>
        </w:tc>
      </w:tr>
      <w:tr w:rsidR="002548F5">
        <w:trPr>
          <w:trHeight w:hRule="exact" w:val="304"/>
        </w:trPr>
        <w:tc>
          <w:tcPr>
            <w:tcW w:w="9654" w:type="dxa"/>
            <w:shd w:val="clear" w:color="000000" w:fill="FFFFFF"/>
            <w:tcMar>
              <w:left w:w="34" w:type="dxa"/>
              <w:right w:w="34" w:type="dxa"/>
            </w:tcMar>
          </w:tcPr>
          <w:p w:rsidR="002548F5" w:rsidRDefault="00666BEE">
            <w:pPr>
              <w:spacing w:after="0" w:line="240" w:lineRule="auto"/>
              <w:jc w:val="center"/>
              <w:rPr>
                <w:sz w:val="24"/>
                <w:szCs w:val="24"/>
              </w:rPr>
            </w:pPr>
            <w:r>
              <w:rPr>
                <w:rFonts w:ascii="Times New Roman" w:hAnsi="Times New Roman" w:cs="Times New Roman"/>
                <w:b/>
                <w:color w:val="000000"/>
                <w:sz w:val="24"/>
                <w:szCs w:val="24"/>
              </w:rPr>
              <w:t>Освещение межнациональных конфликтов в региональной прессе</w:t>
            </w:r>
          </w:p>
        </w:tc>
      </w:tr>
      <w:tr w:rsidR="002548F5">
        <w:trPr>
          <w:trHeight w:hRule="exact" w:val="728"/>
        </w:trPr>
        <w:tc>
          <w:tcPr>
            <w:tcW w:w="9654" w:type="dxa"/>
            <w:shd w:val="clear" w:color="000000" w:fill="FFFFFF"/>
            <w:tcMar>
              <w:left w:w="34" w:type="dxa"/>
              <w:right w:w="34" w:type="dxa"/>
            </w:tcMar>
          </w:tcPr>
          <w:p w:rsidR="002548F5" w:rsidRDefault="00666BEE">
            <w:pPr>
              <w:spacing w:after="0" w:line="240" w:lineRule="auto"/>
              <w:jc w:val="both"/>
              <w:rPr>
                <w:sz w:val="24"/>
                <w:szCs w:val="24"/>
              </w:rPr>
            </w:pPr>
            <w:r>
              <w:rPr>
                <w:rFonts w:ascii="Times New Roman" w:hAnsi="Times New Roman" w:cs="Times New Roman"/>
                <w:color w:val="000000"/>
                <w:sz w:val="24"/>
                <w:szCs w:val="24"/>
              </w:rPr>
              <w:t>Структура конфликта. Социальный конфликт как отражение объективных и субъективных противоречий, проявляющихся во взаимодействии субъектов. Разрыв в</w:t>
            </w:r>
          </w:p>
        </w:tc>
      </w:tr>
    </w:tbl>
    <w:p w:rsidR="002548F5" w:rsidRDefault="00666BE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548F5">
        <w:trPr>
          <w:trHeight w:hRule="exact" w:val="826"/>
        </w:trPr>
        <w:tc>
          <w:tcPr>
            <w:tcW w:w="9654" w:type="dxa"/>
            <w:shd w:val="clear" w:color="000000" w:fill="FFFFFF"/>
            <w:tcMar>
              <w:left w:w="34" w:type="dxa"/>
              <w:right w:w="34" w:type="dxa"/>
            </w:tcMar>
          </w:tcPr>
          <w:p w:rsidR="002548F5" w:rsidRDefault="00666BEE">
            <w:pPr>
              <w:spacing w:after="0" w:line="240" w:lineRule="auto"/>
              <w:jc w:val="both"/>
              <w:rPr>
                <w:sz w:val="24"/>
                <w:szCs w:val="24"/>
              </w:rPr>
            </w:pPr>
            <w:r>
              <w:rPr>
                <w:rFonts w:ascii="Times New Roman" w:hAnsi="Times New Roman" w:cs="Times New Roman"/>
                <w:color w:val="000000"/>
                <w:sz w:val="24"/>
                <w:szCs w:val="24"/>
              </w:rPr>
              <w:lastRenderedPageBreak/>
              <w:t>доходах и качестве жизни, недостаточная эффективность системы управления как источники социальных конфликтов. Внесоциальные, промежуточные и социальные источники конфликтов.</w:t>
            </w:r>
          </w:p>
        </w:tc>
      </w:tr>
      <w:tr w:rsidR="002548F5">
        <w:trPr>
          <w:trHeight w:hRule="exact" w:val="304"/>
        </w:trPr>
        <w:tc>
          <w:tcPr>
            <w:tcW w:w="9654" w:type="dxa"/>
            <w:shd w:val="clear" w:color="000000" w:fill="FFFFFF"/>
            <w:tcMar>
              <w:left w:w="34" w:type="dxa"/>
              <w:right w:w="34" w:type="dxa"/>
            </w:tcMar>
          </w:tcPr>
          <w:p w:rsidR="002548F5" w:rsidRDefault="00666BEE">
            <w:pPr>
              <w:spacing w:after="0" w:line="240" w:lineRule="auto"/>
              <w:jc w:val="center"/>
              <w:rPr>
                <w:sz w:val="24"/>
                <w:szCs w:val="24"/>
              </w:rPr>
            </w:pPr>
            <w:r>
              <w:rPr>
                <w:rFonts w:ascii="Times New Roman" w:hAnsi="Times New Roman" w:cs="Times New Roman"/>
                <w:b/>
                <w:color w:val="000000"/>
                <w:sz w:val="24"/>
                <w:szCs w:val="24"/>
              </w:rPr>
              <w:t>Взаимоотношения республик и федерального центра</w:t>
            </w:r>
          </w:p>
        </w:tc>
      </w:tr>
      <w:tr w:rsidR="002548F5">
        <w:trPr>
          <w:trHeight w:hRule="exact" w:val="1366"/>
        </w:trPr>
        <w:tc>
          <w:tcPr>
            <w:tcW w:w="9654" w:type="dxa"/>
            <w:shd w:val="clear" w:color="000000" w:fill="FFFFFF"/>
            <w:tcMar>
              <w:left w:w="34" w:type="dxa"/>
              <w:right w:w="34" w:type="dxa"/>
            </w:tcMar>
          </w:tcPr>
          <w:p w:rsidR="002548F5" w:rsidRDefault="00666BEE">
            <w:pPr>
              <w:spacing w:after="0" w:line="240" w:lineRule="auto"/>
              <w:jc w:val="both"/>
              <w:rPr>
                <w:sz w:val="24"/>
                <w:szCs w:val="24"/>
              </w:rPr>
            </w:pPr>
            <w:r>
              <w:rPr>
                <w:rFonts w:ascii="Times New Roman" w:hAnsi="Times New Roman" w:cs="Times New Roman"/>
                <w:color w:val="000000"/>
                <w:sz w:val="24"/>
                <w:szCs w:val="24"/>
              </w:rPr>
              <w:t>Роль регионов в формировании политической системы Российской Федерации. Органы государственной власти, местного самоуправления, политические партии, группы интересов, личность как субъекты социального конфликта. Социокультурные тенденции эпохи, связанные с дифференциацией общества. Роль информации в развитии социального конфликта, формировании массового сознания.</w:t>
            </w:r>
          </w:p>
        </w:tc>
      </w:tr>
      <w:tr w:rsidR="002548F5">
        <w:trPr>
          <w:trHeight w:hRule="exact" w:val="304"/>
        </w:trPr>
        <w:tc>
          <w:tcPr>
            <w:tcW w:w="9654" w:type="dxa"/>
            <w:shd w:val="clear" w:color="000000" w:fill="FFFFFF"/>
            <w:tcMar>
              <w:left w:w="34" w:type="dxa"/>
              <w:right w:w="34" w:type="dxa"/>
            </w:tcMar>
          </w:tcPr>
          <w:p w:rsidR="002548F5" w:rsidRDefault="00666BEE">
            <w:pPr>
              <w:spacing w:after="0" w:line="240" w:lineRule="auto"/>
              <w:jc w:val="center"/>
              <w:rPr>
                <w:sz w:val="24"/>
                <w:szCs w:val="24"/>
              </w:rPr>
            </w:pPr>
            <w:r>
              <w:rPr>
                <w:rFonts w:ascii="Times New Roman" w:hAnsi="Times New Roman" w:cs="Times New Roman"/>
                <w:b/>
                <w:color w:val="000000"/>
                <w:sz w:val="24"/>
                <w:szCs w:val="24"/>
              </w:rPr>
              <w:t>Отношения между Россией и странами, входившими в состав СССР</w:t>
            </w:r>
          </w:p>
        </w:tc>
      </w:tr>
      <w:tr w:rsidR="002548F5">
        <w:trPr>
          <w:trHeight w:hRule="exact" w:val="1637"/>
        </w:trPr>
        <w:tc>
          <w:tcPr>
            <w:tcW w:w="9654" w:type="dxa"/>
            <w:shd w:val="clear" w:color="000000" w:fill="FFFFFF"/>
            <w:tcMar>
              <w:left w:w="34" w:type="dxa"/>
              <w:right w:w="34" w:type="dxa"/>
            </w:tcMar>
          </w:tcPr>
          <w:p w:rsidR="002548F5" w:rsidRDefault="00666BEE">
            <w:pPr>
              <w:spacing w:after="0" w:line="240" w:lineRule="auto"/>
              <w:jc w:val="both"/>
              <w:rPr>
                <w:sz w:val="24"/>
                <w:szCs w:val="24"/>
              </w:rPr>
            </w:pPr>
            <w:r>
              <w:rPr>
                <w:rFonts w:ascii="Times New Roman" w:hAnsi="Times New Roman" w:cs="Times New Roman"/>
                <w:color w:val="000000"/>
                <w:sz w:val="24"/>
                <w:szCs w:val="24"/>
              </w:rPr>
              <w:t>Переход в стадию публичного обсуждения проблем. Информациализация социального конфликта. Масштабность, сфера бытования социального конфликта (межнациональные, межконфессиональные конфликты). Выполнение средствами массовой информации социальных и политической функции (выражение мнения общества, объяснение событий и явлений политической жизни, налаживание диалога, формирование политической культуры общества).</w:t>
            </w:r>
          </w:p>
        </w:tc>
      </w:tr>
      <w:tr w:rsidR="002548F5">
        <w:trPr>
          <w:trHeight w:hRule="exact" w:val="304"/>
        </w:trPr>
        <w:tc>
          <w:tcPr>
            <w:tcW w:w="9654" w:type="dxa"/>
            <w:shd w:val="clear" w:color="000000" w:fill="FFFFFF"/>
            <w:tcMar>
              <w:left w:w="34" w:type="dxa"/>
              <w:right w:w="34" w:type="dxa"/>
            </w:tcMar>
          </w:tcPr>
          <w:p w:rsidR="002548F5" w:rsidRDefault="00666BEE">
            <w:pPr>
              <w:spacing w:after="0" w:line="240" w:lineRule="auto"/>
              <w:jc w:val="center"/>
              <w:rPr>
                <w:sz w:val="24"/>
                <w:szCs w:val="24"/>
              </w:rPr>
            </w:pPr>
            <w:r>
              <w:rPr>
                <w:rFonts w:ascii="Times New Roman" w:hAnsi="Times New Roman" w:cs="Times New Roman"/>
                <w:b/>
                <w:color w:val="000000"/>
                <w:sz w:val="24"/>
                <w:szCs w:val="24"/>
              </w:rPr>
              <w:t>Пресса и религиозные конфликты</w:t>
            </w:r>
          </w:p>
        </w:tc>
      </w:tr>
      <w:tr w:rsidR="002548F5">
        <w:trPr>
          <w:trHeight w:hRule="exact" w:val="1907"/>
        </w:trPr>
        <w:tc>
          <w:tcPr>
            <w:tcW w:w="9654" w:type="dxa"/>
            <w:shd w:val="clear" w:color="000000" w:fill="FFFFFF"/>
            <w:tcMar>
              <w:left w:w="34" w:type="dxa"/>
              <w:right w:w="34" w:type="dxa"/>
            </w:tcMar>
          </w:tcPr>
          <w:p w:rsidR="002548F5" w:rsidRDefault="00666BEE">
            <w:pPr>
              <w:spacing w:after="0" w:line="240" w:lineRule="auto"/>
              <w:jc w:val="both"/>
              <w:rPr>
                <w:sz w:val="24"/>
                <w:szCs w:val="24"/>
              </w:rPr>
            </w:pPr>
            <w:r>
              <w:rPr>
                <w:rFonts w:ascii="Times New Roman" w:hAnsi="Times New Roman" w:cs="Times New Roman"/>
                <w:color w:val="000000"/>
                <w:sz w:val="24"/>
                <w:szCs w:val="24"/>
              </w:rPr>
              <w:t>Внешне- и внутриполитические; институциализированные и неинституциализированные; «с нулевой суммой» и  «с ненулевой суммой»; эскалированные и конфликты низкой интенсивности; открытые и латентные; вертикальные и горизонтальные; межгосударственные, межнациональные, межконфессиональные; межнациональные, культурные и социальные (в узком смысле) конфликты. Конфликты с точки зрения их отражения в медиасфере – умолчания, субъективные, объективные</w:t>
            </w:r>
          </w:p>
        </w:tc>
      </w:tr>
      <w:tr w:rsidR="002548F5">
        <w:trPr>
          <w:trHeight w:hRule="exact" w:val="304"/>
        </w:trPr>
        <w:tc>
          <w:tcPr>
            <w:tcW w:w="9654" w:type="dxa"/>
            <w:shd w:val="clear" w:color="000000" w:fill="FFFFFF"/>
            <w:tcMar>
              <w:left w:w="34" w:type="dxa"/>
              <w:right w:w="34" w:type="dxa"/>
            </w:tcMar>
          </w:tcPr>
          <w:p w:rsidR="002548F5" w:rsidRDefault="00666BEE">
            <w:pPr>
              <w:spacing w:after="0" w:line="240" w:lineRule="auto"/>
              <w:jc w:val="center"/>
              <w:rPr>
                <w:sz w:val="24"/>
                <w:szCs w:val="24"/>
              </w:rPr>
            </w:pPr>
            <w:r>
              <w:rPr>
                <w:rFonts w:ascii="Times New Roman" w:hAnsi="Times New Roman" w:cs="Times New Roman"/>
                <w:b/>
                <w:color w:val="000000"/>
                <w:sz w:val="24"/>
                <w:szCs w:val="24"/>
              </w:rPr>
              <w:t>Язык вражды: типология ошибок журналиста</w:t>
            </w:r>
          </w:p>
        </w:tc>
      </w:tr>
      <w:tr w:rsidR="002548F5">
        <w:trPr>
          <w:trHeight w:hRule="exact" w:val="2178"/>
        </w:trPr>
        <w:tc>
          <w:tcPr>
            <w:tcW w:w="9654" w:type="dxa"/>
            <w:shd w:val="clear" w:color="000000" w:fill="FFFFFF"/>
            <w:tcMar>
              <w:left w:w="34" w:type="dxa"/>
              <w:right w:w="34" w:type="dxa"/>
            </w:tcMar>
          </w:tcPr>
          <w:p w:rsidR="002548F5" w:rsidRDefault="00666BEE">
            <w:pPr>
              <w:spacing w:after="0" w:line="240" w:lineRule="auto"/>
              <w:jc w:val="both"/>
              <w:rPr>
                <w:sz w:val="24"/>
                <w:szCs w:val="24"/>
              </w:rPr>
            </w:pPr>
            <w:r>
              <w:rPr>
                <w:rFonts w:ascii="Times New Roman" w:hAnsi="Times New Roman" w:cs="Times New Roman"/>
                <w:color w:val="000000"/>
                <w:sz w:val="24"/>
                <w:szCs w:val="24"/>
              </w:rPr>
              <w:t>Журналистика как самостоятельный социально-политический институт в системе социальных отношений. Система СМИ России: качественные и массовые; официальные, официозные и  независимые от власти; дотируемые и коммерческие; легитимные и не легитимные; региональные и общенациональные. Конструктивная и деструктивная журналистская позиция. Социально ответственная журналистика, ориентированная на воспитание гражданской позиции, побуждение граждан к участию в политической деятельности, выработке социально значимых решений, на устранение конфликтов</w:t>
            </w:r>
          </w:p>
        </w:tc>
      </w:tr>
      <w:tr w:rsidR="002548F5">
        <w:trPr>
          <w:trHeight w:hRule="exact" w:val="304"/>
        </w:trPr>
        <w:tc>
          <w:tcPr>
            <w:tcW w:w="9654" w:type="dxa"/>
            <w:shd w:val="clear" w:color="000000" w:fill="FFFFFF"/>
            <w:tcMar>
              <w:left w:w="34" w:type="dxa"/>
              <w:right w:w="34" w:type="dxa"/>
            </w:tcMar>
          </w:tcPr>
          <w:p w:rsidR="002548F5" w:rsidRDefault="00666BEE">
            <w:pPr>
              <w:spacing w:after="0" w:line="240" w:lineRule="auto"/>
              <w:jc w:val="center"/>
              <w:rPr>
                <w:sz w:val="24"/>
                <w:szCs w:val="24"/>
              </w:rPr>
            </w:pPr>
            <w:r>
              <w:rPr>
                <w:rFonts w:ascii="Times New Roman" w:hAnsi="Times New Roman" w:cs="Times New Roman"/>
                <w:b/>
                <w:color w:val="000000"/>
                <w:sz w:val="24"/>
                <w:szCs w:val="24"/>
              </w:rPr>
              <w:t>Освещение конфликтов и право</w:t>
            </w:r>
          </w:p>
        </w:tc>
      </w:tr>
      <w:tr w:rsidR="002548F5">
        <w:trPr>
          <w:trHeight w:hRule="exact" w:val="1096"/>
        </w:trPr>
        <w:tc>
          <w:tcPr>
            <w:tcW w:w="9654" w:type="dxa"/>
            <w:shd w:val="clear" w:color="000000" w:fill="FFFFFF"/>
            <w:tcMar>
              <w:left w:w="34" w:type="dxa"/>
              <w:right w:w="34" w:type="dxa"/>
            </w:tcMar>
          </w:tcPr>
          <w:p w:rsidR="002548F5" w:rsidRDefault="00666BEE">
            <w:pPr>
              <w:spacing w:after="0" w:line="240" w:lineRule="auto"/>
              <w:jc w:val="both"/>
              <w:rPr>
                <w:sz w:val="24"/>
                <w:szCs w:val="24"/>
              </w:rPr>
            </w:pPr>
            <w:r>
              <w:rPr>
                <w:rFonts w:ascii="Times New Roman" w:hAnsi="Times New Roman" w:cs="Times New Roman"/>
                <w:color w:val="000000"/>
                <w:sz w:val="24"/>
                <w:szCs w:val="24"/>
              </w:rPr>
              <w:t>Продвижение интересов субъектов политики с помощью СМИ. Методы развенчания субъектов конфликта (неполнота информации, полуправда, ложь). Выполнение СМИ не свойственной журналистике политической функции «защитного клапана» для отвода отрицательных эмоций от субъектов социального конфликта</w:t>
            </w:r>
          </w:p>
        </w:tc>
      </w:tr>
      <w:tr w:rsidR="002548F5">
        <w:trPr>
          <w:trHeight w:hRule="exact" w:val="585"/>
        </w:trPr>
        <w:tc>
          <w:tcPr>
            <w:tcW w:w="9654" w:type="dxa"/>
            <w:shd w:val="clear" w:color="000000" w:fill="FFFFFF"/>
            <w:tcMar>
              <w:left w:w="34" w:type="dxa"/>
              <w:right w:w="34" w:type="dxa"/>
            </w:tcMar>
          </w:tcPr>
          <w:p w:rsidR="002548F5" w:rsidRDefault="00666BEE">
            <w:pPr>
              <w:spacing w:after="0" w:line="240" w:lineRule="auto"/>
              <w:jc w:val="center"/>
              <w:rPr>
                <w:sz w:val="24"/>
                <w:szCs w:val="24"/>
              </w:rPr>
            </w:pPr>
            <w:r>
              <w:rPr>
                <w:rFonts w:ascii="Times New Roman" w:hAnsi="Times New Roman" w:cs="Times New Roman"/>
                <w:b/>
                <w:color w:val="000000"/>
                <w:sz w:val="24"/>
                <w:szCs w:val="24"/>
              </w:rPr>
              <w:t>Международные правовые средства определения допустимого в освещении социальных конфликтов</w:t>
            </w:r>
          </w:p>
        </w:tc>
      </w:tr>
      <w:tr w:rsidR="002548F5">
        <w:trPr>
          <w:trHeight w:hRule="exact" w:val="1366"/>
        </w:trPr>
        <w:tc>
          <w:tcPr>
            <w:tcW w:w="9654" w:type="dxa"/>
            <w:shd w:val="clear" w:color="000000" w:fill="FFFFFF"/>
            <w:tcMar>
              <w:left w:w="34" w:type="dxa"/>
              <w:right w:w="34" w:type="dxa"/>
            </w:tcMar>
          </w:tcPr>
          <w:p w:rsidR="002548F5" w:rsidRDefault="00666BEE">
            <w:pPr>
              <w:spacing w:after="0" w:line="240" w:lineRule="auto"/>
              <w:jc w:val="both"/>
              <w:rPr>
                <w:sz w:val="24"/>
                <w:szCs w:val="24"/>
              </w:rPr>
            </w:pPr>
            <w:r>
              <w:rPr>
                <w:rFonts w:ascii="Times New Roman" w:hAnsi="Times New Roman" w:cs="Times New Roman"/>
                <w:color w:val="000000"/>
                <w:sz w:val="24"/>
                <w:szCs w:val="24"/>
              </w:rPr>
              <w:t>Влияние на политизацию социального конфликта текстов, принадлежащих к категориям связей с общественностью и рекламе (контррекламе). Политическая реклама как распространение сообщений о субъектах политики и институтах, непосредственно связанных с процессом распределения властных полномочий. Манипулирование общественным мнением в масс-медиа</w:t>
            </w:r>
          </w:p>
        </w:tc>
      </w:tr>
      <w:tr w:rsidR="002548F5">
        <w:trPr>
          <w:trHeight w:hRule="exact" w:val="585"/>
        </w:trPr>
        <w:tc>
          <w:tcPr>
            <w:tcW w:w="9654" w:type="dxa"/>
            <w:shd w:val="clear" w:color="000000" w:fill="FFFFFF"/>
            <w:tcMar>
              <w:left w:w="34" w:type="dxa"/>
              <w:right w:w="34" w:type="dxa"/>
            </w:tcMar>
          </w:tcPr>
          <w:p w:rsidR="002548F5" w:rsidRDefault="00666BEE">
            <w:pPr>
              <w:spacing w:after="0" w:line="240" w:lineRule="auto"/>
              <w:jc w:val="center"/>
              <w:rPr>
                <w:sz w:val="24"/>
                <w:szCs w:val="24"/>
              </w:rPr>
            </w:pPr>
            <w:r>
              <w:rPr>
                <w:rFonts w:ascii="Times New Roman" w:hAnsi="Times New Roman" w:cs="Times New Roman"/>
                <w:b/>
                <w:color w:val="000000"/>
                <w:sz w:val="24"/>
                <w:szCs w:val="24"/>
              </w:rPr>
              <w:t>Отечественные правовые средства определения допустимого в освещении социальных конфликтов</w:t>
            </w:r>
          </w:p>
        </w:tc>
      </w:tr>
      <w:tr w:rsidR="002548F5">
        <w:trPr>
          <w:trHeight w:hRule="exact" w:val="1366"/>
        </w:trPr>
        <w:tc>
          <w:tcPr>
            <w:tcW w:w="9654" w:type="dxa"/>
            <w:shd w:val="clear" w:color="000000" w:fill="FFFFFF"/>
            <w:tcMar>
              <w:left w:w="34" w:type="dxa"/>
              <w:right w:w="34" w:type="dxa"/>
            </w:tcMar>
          </w:tcPr>
          <w:p w:rsidR="002548F5" w:rsidRDefault="00666BEE">
            <w:pPr>
              <w:spacing w:after="0" w:line="240" w:lineRule="auto"/>
              <w:jc w:val="both"/>
              <w:rPr>
                <w:sz w:val="24"/>
                <w:szCs w:val="24"/>
              </w:rPr>
            </w:pPr>
            <w:r>
              <w:rPr>
                <w:rFonts w:ascii="Times New Roman" w:hAnsi="Times New Roman" w:cs="Times New Roman"/>
                <w:color w:val="000000"/>
                <w:sz w:val="24"/>
                <w:szCs w:val="24"/>
              </w:rPr>
              <w:t>Ориентация журналистики на производство объективной информации. Журналистика как рупор разных социальных групп, представляющий весь спектр общественного мнения. Воздействие журналистики на социальный конфликт и провоцирование конфликтных ситуаций вследствие низкой профессионально й культуры сотрудников масс-медиа</w:t>
            </w:r>
          </w:p>
        </w:tc>
      </w:tr>
      <w:tr w:rsidR="002548F5">
        <w:trPr>
          <w:trHeight w:hRule="exact" w:val="304"/>
        </w:trPr>
        <w:tc>
          <w:tcPr>
            <w:tcW w:w="9654" w:type="dxa"/>
            <w:shd w:val="clear" w:color="000000" w:fill="FFFFFF"/>
            <w:tcMar>
              <w:left w:w="34" w:type="dxa"/>
              <w:right w:w="34" w:type="dxa"/>
            </w:tcMar>
          </w:tcPr>
          <w:p w:rsidR="002548F5" w:rsidRDefault="00666BEE">
            <w:pPr>
              <w:spacing w:after="0" w:line="240" w:lineRule="auto"/>
              <w:jc w:val="center"/>
              <w:rPr>
                <w:sz w:val="24"/>
                <w:szCs w:val="24"/>
              </w:rPr>
            </w:pPr>
            <w:r>
              <w:rPr>
                <w:rFonts w:ascii="Times New Roman" w:hAnsi="Times New Roman" w:cs="Times New Roman"/>
                <w:b/>
                <w:color w:val="000000"/>
                <w:sz w:val="24"/>
                <w:szCs w:val="24"/>
              </w:rPr>
              <w:t>Роль этических регуляторов в журналистской деятельности</w:t>
            </w:r>
          </w:p>
        </w:tc>
      </w:tr>
      <w:tr w:rsidR="002548F5">
        <w:trPr>
          <w:trHeight w:hRule="exact" w:val="646"/>
        </w:trPr>
        <w:tc>
          <w:tcPr>
            <w:tcW w:w="9654" w:type="dxa"/>
            <w:shd w:val="clear" w:color="000000" w:fill="FFFFFF"/>
            <w:tcMar>
              <w:left w:w="34" w:type="dxa"/>
              <w:right w:w="34" w:type="dxa"/>
            </w:tcMar>
          </w:tcPr>
          <w:p w:rsidR="002548F5" w:rsidRDefault="00666BEE">
            <w:pPr>
              <w:spacing w:after="0" w:line="240" w:lineRule="auto"/>
              <w:jc w:val="both"/>
              <w:rPr>
                <w:sz w:val="24"/>
                <w:szCs w:val="24"/>
              </w:rPr>
            </w:pPr>
            <w:r>
              <w:rPr>
                <w:rFonts w:ascii="Times New Roman" w:hAnsi="Times New Roman" w:cs="Times New Roman"/>
                <w:color w:val="000000"/>
                <w:sz w:val="24"/>
                <w:szCs w:val="24"/>
              </w:rPr>
              <w:t>Нарушение баланса в процессе эскалации политического взаимодействия (потеря субъектом под влиянием другого субъекта информационных ресурсов,</w:t>
            </w:r>
          </w:p>
        </w:tc>
      </w:tr>
    </w:tbl>
    <w:p w:rsidR="002548F5" w:rsidRDefault="00666BE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548F5">
        <w:trPr>
          <w:trHeight w:hRule="exact" w:val="555"/>
        </w:trPr>
        <w:tc>
          <w:tcPr>
            <w:tcW w:w="9654" w:type="dxa"/>
            <w:shd w:val="clear" w:color="000000" w:fill="FFFFFF"/>
            <w:tcMar>
              <w:left w:w="34" w:type="dxa"/>
              <w:right w:w="34" w:type="dxa"/>
            </w:tcMar>
          </w:tcPr>
          <w:p w:rsidR="002548F5" w:rsidRDefault="00666BEE">
            <w:pPr>
              <w:spacing w:after="0" w:line="240" w:lineRule="auto"/>
              <w:jc w:val="both"/>
              <w:rPr>
                <w:sz w:val="24"/>
                <w:szCs w:val="24"/>
              </w:rPr>
            </w:pPr>
            <w:r>
              <w:rPr>
                <w:rFonts w:ascii="Times New Roman" w:hAnsi="Times New Roman" w:cs="Times New Roman"/>
                <w:color w:val="000000"/>
                <w:sz w:val="24"/>
                <w:szCs w:val="24"/>
              </w:rPr>
              <w:lastRenderedPageBreak/>
              <w:t>добровольный отказ от их применения). Субъективные и объективные факторы, затрудняющие деэскалацию политического конфликта</w:t>
            </w:r>
          </w:p>
        </w:tc>
      </w:tr>
      <w:tr w:rsidR="002548F5">
        <w:trPr>
          <w:trHeight w:hRule="exact" w:val="277"/>
        </w:trPr>
        <w:tc>
          <w:tcPr>
            <w:tcW w:w="9654" w:type="dxa"/>
            <w:shd w:val="clear" w:color="000000" w:fill="FFFFFF"/>
            <w:tcMar>
              <w:left w:w="34" w:type="dxa"/>
              <w:right w:w="34" w:type="dxa"/>
            </w:tcMar>
          </w:tcPr>
          <w:p w:rsidR="002548F5" w:rsidRDefault="00666BEE">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2548F5">
        <w:trPr>
          <w:trHeight w:hRule="exact" w:val="14"/>
        </w:trPr>
        <w:tc>
          <w:tcPr>
            <w:tcW w:w="9640" w:type="dxa"/>
          </w:tcPr>
          <w:p w:rsidR="002548F5" w:rsidRDefault="002548F5"/>
        </w:tc>
      </w:tr>
      <w:tr w:rsidR="002548F5">
        <w:trPr>
          <w:trHeight w:hRule="exact" w:val="304"/>
        </w:trPr>
        <w:tc>
          <w:tcPr>
            <w:tcW w:w="9654" w:type="dxa"/>
            <w:shd w:val="clear" w:color="000000" w:fill="FFFFFF"/>
            <w:tcMar>
              <w:left w:w="34" w:type="dxa"/>
              <w:right w:w="34" w:type="dxa"/>
            </w:tcMar>
          </w:tcPr>
          <w:p w:rsidR="002548F5" w:rsidRDefault="00666BEE">
            <w:pPr>
              <w:spacing w:after="0" w:line="240" w:lineRule="auto"/>
              <w:jc w:val="center"/>
              <w:rPr>
                <w:sz w:val="24"/>
                <w:szCs w:val="24"/>
              </w:rPr>
            </w:pPr>
            <w:r>
              <w:rPr>
                <w:rFonts w:ascii="Times New Roman" w:hAnsi="Times New Roman" w:cs="Times New Roman"/>
                <w:b/>
                <w:color w:val="000000"/>
                <w:sz w:val="24"/>
                <w:szCs w:val="24"/>
              </w:rPr>
              <w:t>Журналист в социальном конфликте</w:t>
            </w:r>
          </w:p>
        </w:tc>
      </w:tr>
      <w:tr w:rsidR="002548F5">
        <w:trPr>
          <w:trHeight w:hRule="exact" w:val="826"/>
        </w:trPr>
        <w:tc>
          <w:tcPr>
            <w:tcW w:w="9654" w:type="dxa"/>
            <w:shd w:val="clear" w:color="000000" w:fill="FFFFFF"/>
            <w:tcMar>
              <w:left w:w="34" w:type="dxa"/>
              <w:right w:w="34" w:type="dxa"/>
            </w:tcMar>
          </w:tcPr>
          <w:p w:rsidR="002548F5" w:rsidRDefault="00666BEE">
            <w:pPr>
              <w:spacing w:after="0" w:line="240" w:lineRule="auto"/>
              <w:jc w:val="both"/>
              <w:rPr>
                <w:sz w:val="24"/>
                <w:szCs w:val="24"/>
              </w:rPr>
            </w:pPr>
            <w:r>
              <w:rPr>
                <w:rFonts w:ascii="Times New Roman" w:hAnsi="Times New Roman" w:cs="Times New Roman"/>
                <w:color w:val="000000"/>
                <w:sz w:val="24"/>
                <w:szCs w:val="24"/>
              </w:rPr>
              <w:t>1. Конфликт как двигатель политического процесса, необходимый компонент об- щественного развития.</w:t>
            </w:r>
          </w:p>
          <w:p w:rsidR="002548F5" w:rsidRDefault="00666BEE">
            <w:pPr>
              <w:spacing w:after="0" w:line="240" w:lineRule="auto"/>
              <w:jc w:val="both"/>
              <w:rPr>
                <w:sz w:val="24"/>
                <w:szCs w:val="24"/>
              </w:rPr>
            </w:pPr>
            <w:r>
              <w:rPr>
                <w:rFonts w:ascii="Times New Roman" w:hAnsi="Times New Roman" w:cs="Times New Roman"/>
                <w:color w:val="000000"/>
                <w:sz w:val="24"/>
                <w:szCs w:val="24"/>
              </w:rPr>
              <w:t>2. Двойственная природа социального конфликта</w:t>
            </w:r>
          </w:p>
        </w:tc>
      </w:tr>
      <w:tr w:rsidR="002548F5">
        <w:trPr>
          <w:trHeight w:hRule="exact" w:val="14"/>
        </w:trPr>
        <w:tc>
          <w:tcPr>
            <w:tcW w:w="9640" w:type="dxa"/>
          </w:tcPr>
          <w:p w:rsidR="002548F5" w:rsidRDefault="002548F5"/>
        </w:tc>
      </w:tr>
      <w:tr w:rsidR="002548F5">
        <w:trPr>
          <w:trHeight w:hRule="exact" w:val="304"/>
        </w:trPr>
        <w:tc>
          <w:tcPr>
            <w:tcW w:w="9654" w:type="dxa"/>
            <w:shd w:val="clear" w:color="000000" w:fill="FFFFFF"/>
            <w:tcMar>
              <w:left w:w="34" w:type="dxa"/>
              <w:right w:w="34" w:type="dxa"/>
            </w:tcMar>
          </w:tcPr>
          <w:p w:rsidR="002548F5" w:rsidRDefault="00666BEE">
            <w:pPr>
              <w:spacing w:after="0" w:line="240" w:lineRule="auto"/>
              <w:jc w:val="center"/>
              <w:rPr>
                <w:sz w:val="24"/>
                <w:szCs w:val="24"/>
              </w:rPr>
            </w:pPr>
            <w:r>
              <w:rPr>
                <w:rFonts w:ascii="Times New Roman" w:hAnsi="Times New Roman" w:cs="Times New Roman"/>
                <w:b/>
                <w:color w:val="000000"/>
                <w:sz w:val="24"/>
                <w:szCs w:val="24"/>
              </w:rPr>
              <w:t>Освещение межнациональных конфликтов в региональной прессе</w:t>
            </w:r>
          </w:p>
        </w:tc>
      </w:tr>
      <w:tr w:rsidR="002548F5">
        <w:trPr>
          <w:trHeight w:hRule="exact" w:val="1637"/>
        </w:trPr>
        <w:tc>
          <w:tcPr>
            <w:tcW w:w="9654" w:type="dxa"/>
            <w:shd w:val="clear" w:color="000000" w:fill="FFFFFF"/>
            <w:tcMar>
              <w:left w:w="34" w:type="dxa"/>
              <w:right w:w="34" w:type="dxa"/>
            </w:tcMar>
          </w:tcPr>
          <w:p w:rsidR="002548F5" w:rsidRDefault="00666BEE">
            <w:pPr>
              <w:spacing w:after="0" w:line="240" w:lineRule="auto"/>
              <w:jc w:val="both"/>
              <w:rPr>
                <w:sz w:val="24"/>
                <w:szCs w:val="24"/>
              </w:rPr>
            </w:pPr>
            <w:r>
              <w:rPr>
                <w:rFonts w:ascii="Times New Roman" w:hAnsi="Times New Roman" w:cs="Times New Roman"/>
                <w:color w:val="000000"/>
                <w:sz w:val="24"/>
                <w:szCs w:val="24"/>
              </w:rPr>
              <w:t>1. Структура конфликта. Социальный конфликт как отражение объективных и субъективных противоречий, проявляющихся во взаимодействии субъектов.</w:t>
            </w:r>
          </w:p>
          <w:p w:rsidR="002548F5" w:rsidRDefault="00666BEE">
            <w:pPr>
              <w:spacing w:after="0" w:line="240" w:lineRule="auto"/>
              <w:jc w:val="both"/>
              <w:rPr>
                <w:sz w:val="24"/>
                <w:szCs w:val="24"/>
              </w:rPr>
            </w:pPr>
            <w:r>
              <w:rPr>
                <w:rFonts w:ascii="Times New Roman" w:hAnsi="Times New Roman" w:cs="Times New Roman"/>
                <w:color w:val="000000"/>
                <w:sz w:val="24"/>
                <w:szCs w:val="24"/>
              </w:rPr>
              <w:t>2. Разрыв в доходах и качестве жизни, недостаточная эффективность системы управления как источники социальных конфликтов.</w:t>
            </w:r>
          </w:p>
          <w:p w:rsidR="002548F5" w:rsidRDefault="00666BEE">
            <w:pPr>
              <w:spacing w:after="0" w:line="240" w:lineRule="auto"/>
              <w:jc w:val="both"/>
              <w:rPr>
                <w:sz w:val="24"/>
                <w:szCs w:val="24"/>
              </w:rPr>
            </w:pPr>
            <w:r>
              <w:rPr>
                <w:rFonts w:ascii="Times New Roman" w:hAnsi="Times New Roman" w:cs="Times New Roman"/>
                <w:color w:val="000000"/>
                <w:sz w:val="24"/>
                <w:szCs w:val="24"/>
              </w:rPr>
              <w:t>3. Внесоциальные, промежуточные и социальные источники конфликтов</w:t>
            </w:r>
          </w:p>
        </w:tc>
      </w:tr>
      <w:tr w:rsidR="002548F5">
        <w:trPr>
          <w:trHeight w:hRule="exact" w:val="14"/>
        </w:trPr>
        <w:tc>
          <w:tcPr>
            <w:tcW w:w="9640" w:type="dxa"/>
          </w:tcPr>
          <w:p w:rsidR="002548F5" w:rsidRDefault="002548F5"/>
        </w:tc>
      </w:tr>
      <w:tr w:rsidR="002548F5">
        <w:trPr>
          <w:trHeight w:hRule="exact" w:val="304"/>
        </w:trPr>
        <w:tc>
          <w:tcPr>
            <w:tcW w:w="9654" w:type="dxa"/>
            <w:shd w:val="clear" w:color="000000" w:fill="FFFFFF"/>
            <w:tcMar>
              <w:left w:w="34" w:type="dxa"/>
              <w:right w:w="34" w:type="dxa"/>
            </w:tcMar>
          </w:tcPr>
          <w:p w:rsidR="002548F5" w:rsidRDefault="00666BEE">
            <w:pPr>
              <w:spacing w:after="0" w:line="240" w:lineRule="auto"/>
              <w:jc w:val="center"/>
              <w:rPr>
                <w:sz w:val="24"/>
                <w:szCs w:val="24"/>
              </w:rPr>
            </w:pPr>
            <w:r>
              <w:rPr>
                <w:rFonts w:ascii="Times New Roman" w:hAnsi="Times New Roman" w:cs="Times New Roman"/>
                <w:b/>
                <w:color w:val="000000"/>
                <w:sz w:val="24"/>
                <w:szCs w:val="24"/>
              </w:rPr>
              <w:t>Взаимоотношения республик и федерального центра</w:t>
            </w:r>
          </w:p>
        </w:tc>
      </w:tr>
      <w:tr w:rsidR="002548F5">
        <w:trPr>
          <w:trHeight w:hRule="exact" w:val="1907"/>
        </w:trPr>
        <w:tc>
          <w:tcPr>
            <w:tcW w:w="9654" w:type="dxa"/>
            <w:shd w:val="clear" w:color="000000" w:fill="FFFFFF"/>
            <w:tcMar>
              <w:left w:w="34" w:type="dxa"/>
              <w:right w:w="34" w:type="dxa"/>
            </w:tcMar>
          </w:tcPr>
          <w:p w:rsidR="002548F5" w:rsidRDefault="00666BEE">
            <w:pPr>
              <w:spacing w:after="0" w:line="240" w:lineRule="auto"/>
              <w:jc w:val="both"/>
              <w:rPr>
                <w:sz w:val="24"/>
                <w:szCs w:val="24"/>
              </w:rPr>
            </w:pPr>
            <w:r>
              <w:rPr>
                <w:rFonts w:ascii="Times New Roman" w:hAnsi="Times New Roman" w:cs="Times New Roman"/>
                <w:color w:val="000000"/>
                <w:sz w:val="24"/>
                <w:szCs w:val="24"/>
              </w:rPr>
              <w:t>1. Роль регионов в формировании политической системы Российской Федерации.</w:t>
            </w:r>
          </w:p>
          <w:p w:rsidR="002548F5" w:rsidRDefault="00666BEE">
            <w:pPr>
              <w:spacing w:after="0" w:line="240" w:lineRule="auto"/>
              <w:jc w:val="both"/>
              <w:rPr>
                <w:sz w:val="24"/>
                <w:szCs w:val="24"/>
              </w:rPr>
            </w:pPr>
            <w:r>
              <w:rPr>
                <w:rFonts w:ascii="Times New Roman" w:hAnsi="Times New Roman" w:cs="Times New Roman"/>
                <w:color w:val="000000"/>
                <w:sz w:val="24"/>
                <w:szCs w:val="24"/>
              </w:rPr>
              <w:t>2. Органы государственной власти, местного самоуправления, политические пар-тии, группы интересов, личность как субъекты социального конфликта.</w:t>
            </w:r>
          </w:p>
          <w:p w:rsidR="002548F5" w:rsidRDefault="00666BEE">
            <w:pPr>
              <w:spacing w:after="0" w:line="240" w:lineRule="auto"/>
              <w:jc w:val="both"/>
              <w:rPr>
                <w:sz w:val="24"/>
                <w:szCs w:val="24"/>
              </w:rPr>
            </w:pPr>
            <w:r>
              <w:rPr>
                <w:rFonts w:ascii="Times New Roman" w:hAnsi="Times New Roman" w:cs="Times New Roman"/>
                <w:color w:val="000000"/>
                <w:sz w:val="24"/>
                <w:szCs w:val="24"/>
              </w:rPr>
              <w:t>3. Социокультурные тенденции эпохи, связанные с дифференциацией общества.</w:t>
            </w:r>
          </w:p>
          <w:p w:rsidR="002548F5" w:rsidRDefault="00666BEE">
            <w:pPr>
              <w:spacing w:after="0" w:line="240" w:lineRule="auto"/>
              <w:jc w:val="both"/>
              <w:rPr>
                <w:sz w:val="24"/>
                <w:szCs w:val="24"/>
              </w:rPr>
            </w:pPr>
            <w:r>
              <w:rPr>
                <w:rFonts w:ascii="Times New Roman" w:hAnsi="Times New Roman" w:cs="Times New Roman"/>
                <w:color w:val="000000"/>
                <w:sz w:val="24"/>
                <w:szCs w:val="24"/>
              </w:rPr>
              <w:t>4. Роль информации в развитии социального конфликта, формировании массового сознания</w:t>
            </w:r>
          </w:p>
        </w:tc>
      </w:tr>
      <w:tr w:rsidR="002548F5">
        <w:trPr>
          <w:trHeight w:hRule="exact" w:val="14"/>
        </w:trPr>
        <w:tc>
          <w:tcPr>
            <w:tcW w:w="9640" w:type="dxa"/>
          </w:tcPr>
          <w:p w:rsidR="002548F5" w:rsidRDefault="002548F5"/>
        </w:tc>
      </w:tr>
      <w:tr w:rsidR="002548F5">
        <w:trPr>
          <w:trHeight w:hRule="exact" w:val="304"/>
        </w:trPr>
        <w:tc>
          <w:tcPr>
            <w:tcW w:w="9654" w:type="dxa"/>
            <w:shd w:val="clear" w:color="000000" w:fill="FFFFFF"/>
            <w:tcMar>
              <w:left w:w="34" w:type="dxa"/>
              <w:right w:w="34" w:type="dxa"/>
            </w:tcMar>
          </w:tcPr>
          <w:p w:rsidR="002548F5" w:rsidRDefault="00666BEE">
            <w:pPr>
              <w:spacing w:after="0" w:line="240" w:lineRule="auto"/>
              <w:jc w:val="center"/>
              <w:rPr>
                <w:sz w:val="24"/>
                <w:szCs w:val="24"/>
              </w:rPr>
            </w:pPr>
            <w:r>
              <w:rPr>
                <w:rFonts w:ascii="Times New Roman" w:hAnsi="Times New Roman" w:cs="Times New Roman"/>
                <w:b/>
                <w:color w:val="000000"/>
                <w:sz w:val="24"/>
                <w:szCs w:val="24"/>
              </w:rPr>
              <w:t>Отношения между Россией и странами, входившими в состав СССР</w:t>
            </w:r>
          </w:p>
        </w:tc>
      </w:tr>
      <w:tr w:rsidR="002548F5">
        <w:trPr>
          <w:trHeight w:hRule="exact" w:val="1637"/>
        </w:trPr>
        <w:tc>
          <w:tcPr>
            <w:tcW w:w="9654" w:type="dxa"/>
            <w:shd w:val="clear" w:color="000000" w:fill="FFFFFF"/>
            <w:tcMar>
              <w:left w:w="34" w:type="dxa"/>
              <w:right w:w="34" w:type="dxa"/>
            </w:tcMar>
          </w:tcPr>
          <w:p w:rsidR="002548F5" w:rsidRDefault="00666BEE">
            <w:pPr>
              <w:spacing w:after="0" w:line="240" w:lineRule="auto"/>
              <w:jc w:val="both"/>
              <w:rPr>
                <w:sz w:val="24"/>
                <w:szCs w:val="24"/>
              </w:rPr>
            </w:pPr>
            <w:r>
              <w:rPr>
                <w:rFonts w:ascii="Times New Roman" w:hAnsi="Times New Roman" w:cs="Times New Roman"/>
                <w:color w:val="000000"/>
                <w:sz w:val="24"/>
                <w:szCs w:val="24"/>
              </w:rPr>
              <w:t>1. Переход в стадию публичного обсуждения проблем.</w:t>
            </w:r>
          </w:p>
          <w:p w:rsidR="002548F5" w:rsidRDefault="00666BEE">
            <w:pPr>
              <w:spacing w:after="0" w:line="240" w:lineRule="auto"/>
              <w:jc w:val="both"/>
              <w:rPr>
                <w:sz w:val="24"/>
                <w:szCs w:val="24"/>
              </w:rPr>
            </w:pPr>
            <w:r>
              <w:rPr>
                <w:rFonts w:ascii="Times New Roman" w:hAnsi="Times New Roman" w:cs="Times New Roman"/>
                <w:color w:val="000000"/>
                <w:sz w:val="24"/>
                <w:szCs w:val="24"/>
              </w:rPr>
              <w:t>2. Информациализация социального конфликта. Масштабность, сфера бытования социального конфликта (межнациональные, межконфессиональные конфликты).</w:t>
            </w:r>
          </w:p>
          <w:p w:rsidR="002548F5" w:rsidRDefault="00666BEE">
            <w:pPr>
              <w:spacing w:after="0" w:line="240" w:lineRule="auto"/>
              <w:jc w:val="both"/>
              <w:rPr>
                <w:sz w:val="24"/>
                <w:szCs w:val="24"/>
              </w:rPr>
            </w:pPr>
            <w:r>
              <w:rPr>
                <w:rFonts w:ascii="Times New Roman" w:hAnsi="Times New Roman" w:cs="Times New Roman"/>
                <w:color w:val="000000"/>
                <w:sz w:val="24"/>
                <w:szCs w:val="24"/>
              </w:rPr>
              <w:t>3. Выполнение средствами массовой информации социальных и политической функции (выражение мнения общества, объяснение событий и явлений политической жизни, налаживание диалога, формирование политической культуры общества)</w:t>
            </w:r>
          </w:p>
        </w:tc>
      </w:tr>
      <w:tr w:rsidR="002548F5">
        <w:trPr>
          <w:trHeight w:hRule="exact" w:val="14"/>
        </w:trPr>
        <w:tc>
          <w:tcPr>
            <w:tcW w:w="9640" w:type="dxa"/>
          </w:tcPr>
          <w:p w:rsidR="002548F5" w:rsidRDefault="002548F5"/>
        </w:tc>
      </w:tr>
      <w:tr w:rsidR="002548F5">
        <w:trPr>
          <w:trHeight w:hRule="exact" w:val="304"/>
        </w:trPr>
        <w:tc>
          <w:tcPr>
            <w:tcW w:w="9654" w:type="dxa"/>
            <w:shd w:val="clear" w:color="000000" w:fill="FFFFFF"/>
            <w:tcMar>
              <w:left w:w="34" w:type="dxa"/>
              <w:right w:w="34" w:type="dxa"/>
            </w:tcMar>
          </w:tcPr>
          <w:p w:rsidR="002548F5" w:rsidRDefault="00666BEE">
            <w:pPr>
              <w:spacing w:after="0" w:line="240" w:lineRule="auto"/>
              <w:jc w:val="center"/>
              <w:rPr>
                <w:sz w:val="24"/>
                <w:szCs w:val="24"/>
              </w:rPr>
            </w:pPr>
            <w:r>
              <w:rPr>
                <w:rFonts w:ascii="Times New Roman" w:hAnsi="Times New Roman" w:cs="Times New Roman"/>
                <w:b/>
                <w:color w:val="000000"/>
                <w:sz w:val="24"/>
                <w:szCs w:val="24"/>
              </w:rPr>
              <w:t>Пресса и религиозные конфликты</w:t>
            </w:r>
          </w:p>
        </w:tc>
      </w:tr>
      <w:tr w:rsidR="002548F5">
        <w:trPr>
          <w:trHeight w:hRule="exact" w:val="2178"/>
        </w:trPr>
        <w:tc>
          <w:tcPr>
            <w:tcW w:w="9654" w:type="dxa"/>
            <w:shd w:val="clear" w:color="000000" w:fill="FFFFFF"/>
            <w:tcMar>
              <w:left w:w="34" w:type="dxa"/>
              <w:right w:w="34" w:type="dxa"/>
            </w:tcMar>
          </w:tcPr>
          <w:p w:rsidR="002548F5" w:rsidRDefault="00666BEE">
            <w:pPr>
              <w:spacing w:after="0" w:line="240" w:lineRule="auto"/>
              <w:jc w:val="both"/>
              <w:rPr>
                <w:sz w:val="24"/>
                <w:szCs w:val="24"/>
              </w:rPr>
            </w:pPr>
            <w:r>
              <w:rPr>
                <w:rFonts w:ascii="Times New Roman" w:hAnsi="Times New Roman" w:cs="Times New Roman"/>
                <w:color w:val="000000"/>
                <w:sz w:val="24"/>
                <w:szCs w:val="24"/>
              </w:rPr>
              <w:t>1. Внешне- и внутриполитические; институциализированные и неинституциализированные; «с нулевой суммой» и  «с ненулевой суммой»; эскалированные и конфликты низкой интенсивности; открытые и латентные; вертикальные и горизонтальные; межгосударственные, межнациональные, межконфессиональные; межнациональные, культурные и социальные (в узком смысле) конфликты.</w:t>
            </w:r>
          </w:p>
          <w:p w:rsidR="002548F5" w:rsidRDefault="00666BEE">
            <w:pPr>
              <w:spacing w:after="0" w:line="240" w:lineRule="auto"/>
              <w:jc w:val="both"/>
              <w:rPr>
                <w:sz w:val="24"/>
                <w:szCs w:val="24"/>
              </w:rPr>
            </w:pPr>
            <w:r>
              <w:rPr>
                <w:rFonts w:ascii="Times New Roman" w:hAnsi="Times New Roman" w:cs="Times New Roman"/>
                <w:color w:val="000000"/>
                <w:sz w:val="24"/>
                <w:szCs w:val="24"/>
              </w:rPr>
              <w:t>2. Конфликты с точки зрения их отражения в медиасфере – умолчания, субъектив-ные, объективные</w:t>
            </w:r>
          </w:p>
        </w:tc>
      </w:tr>
      <w:tr w:rsidR="002548F5">
        <w:trPr>
          <w:trHeight w:hRule="exact" w:val="14"/>
        </w:trPr>
        <w:tc>
          <w:tcPr>
            <w:tcW w:w="9640" w:type="dxa"/>
          </w:tcPr>
          <w:p w:rsidR="002548F5" w:rsidRDefault="002548F5"/>
        </w:tc>
      </w:tr>
      <w:tr w:rsidR="002548F5">
        <w:trPr>
          <w:trHeight w:hRule="exact" w:val="304"/>
        </w:trPr>
        <w:tc>
          <w:tcPr>
            <w:tcW w:w="9654" w:type="dxa"/>
            <w:shd w:val="clear" w:color="000000" w:fill="FFFFFF"/>
            <w:tcMar>
              <w:left w:w="34" w:type="dxa"/>
              <w:right w:w="34" w:type="dxa"/>
            </w:tcMar>
          </w:tcPr>
          <w:p w:rsidR="002548F5" w:rsidRDefault="00666BEE">
            <w:pPr>
              <w:spacing w:after="0" w:line="240" w:lineRule="auto"/>
              <w:jc w:val="center"/>
              <w:rPr>
                <w:sz w:val="24"/>
                <w:szCs w:val="24"/>
              </w:rPr>
            </w:pPr>
            <w:r>
              <w:rPr>
                <w:rFonts w:ascii="Times New Roman" w:hAnsi="Times New Roman" w:cs="Times New Roman"/>
                <w:b/>
                <w:color w:val="000000"/>
                <w:sz w:val="24"/>
                <w:szCs w:val="24"/>
              </w:rPr>
              <w:t>Язык вражды: типология ошибок журналиста</w:t>
            </w:r>
          </w:p>
        </w:tc>
      </w:tr>
      <w:tr w:rsidR="002548F5">
        <w:trPr>
          <w:trHeight w:hRule="exact" w:val="2448"/>
        </w:trPr>
        <w:tc>
          <w:tcPr>
            <w:tcW w:w="9654" w:type="dxa"/>
            <w:shd w:val="clear" w:color="000000" w:fill="FFFFFF"/>
            <w:tcMar>
              <w:left w:w="34" w:type="dxa"/>
              <w:right w:w="34" w:type="dxa"/>
            </w:tcMar>
          </w:tcPr>
          <w:p w:rsidR="002548F5" w:rsidRDefault="00666BEE">
            <w:pPr>
              <w:spacing w:after="0" w:line="240" w:lineRule="auto"/>
              <w:jc w:val="both"/>
              <w:rPr>
                <w:sz w:val="24"/>
                <w:szCs w:val="24"/>
              </w:rPr>
            </w:pPr>
            <w:r>
              <w:rPr>
                <w:rFonts w:ascii="Times New Roman" w:hAnsi="Times New Roman" w:cs="Times New Roman"/>
                <w:color w:val="000000"/>
                <w:sz w:val="24"/>
                <w:szCs w:val="24"/>
              </w:rPr>
              <w:t>1. Журналистика как самостоятельный социально-политический институт в системе социальных отношений.</w:t>
            </w:r>
          </w:p>
          <w:p w:rsidR="002548F5" w:rsidRDefault="00666BEE">
            <w:pPr>
              <w:spacing w:after="0" w:line="240" w:lineRule="auto"/>
              <w:jc w:val="both"/>
              <w:rPr>
                <w:sz w:val="24"/>
                <w:szCs w:val="24"/>
              </w:rPr>
            </w:pPr>
            <w:r>
              <w:rPr>
                <w:rFonts w:ascii="Times New Roman" w:hAnsi="Times New Roman" w:cs="Times New Roman"/>
                <w:color w:val="000000"/>
                <w:sz w:val="24"/>
                <w:szCs w:val="24"/>
              </w:rPr>
              <w:t>2. Система СМИ России: качественные и массовые; официальные, официозные и независимые от власти; дотируемые и коммерческие; легитимные и не легитимные; региональные и общенациональные.</w:t>
            </w:r>
          </w:p>
          <w:p w:rsidR="002548F5" w:rsidRDefault="00666BEE">
            <w:pPr>
              <w:spacing w:after="0" w:line="240" w:lineRule="auto"/>
              <w:jc w:val="both"/>
              <w:rPr>
                <w:sz w:val="24"/>
                <w:szCs w:val="24"/>
              </w:rPr>
            </w:pPr>
            <w:r>
              <w:rPr>
                <w:rFonts w:ascii="Times New Roman" w:hAnsi="Times New Roman" w:cs="Times New Roman"/>
                <w:color w:val="000000"/>
                <w:sz w:val="24"/>
                <w:szCs w:val="24"/>
              </w:rPr>
              <w:t>3. Конструктивная и деструктивная журналистская позиция.</w:t>
            </w:r>
          </w:p>
          <w:p w:rsidR="002548F5" w:rsidRDefault="00666BEE">
            <w:pPr>
              <w:spacing w:after="0" w:line="240" w:lineRule="auto"/>
              <w:jc w:val="both"/>
              <w:rPr>
                <w:sz w:val="24"/>
                <w:szCs w:val="24"/>
              </w:rPr>
            </w:pPr>
            <w:r>
              <w:rPr>
                <w:rFonts w:ascii="Times New Roman" w:hAnsi="Times New Roman" w:cs="Times New Roman"/>
                <w:color w:val="000000"/>
                <w:sz w:val="24"/>
                <w:szCs w:val="24"/>
              </w:rPr>
              <w:t>4. Социально ответственная журналистика, ориентированная на воспитание граж-данской позиции, побуждение граждан к участию в политической деятельности, выработ-ке социально значимых решений, на устранение конфликтов</w:t>
            </w:r>
          </w:p>
        </w:tc>
      </w:tr>
      <w:tr w:rsidR="002548F5">
        <w:trPr>
          <w:trHeight w:hRule="exact" w:val="14"/>
        </w:trPr>
        <w:tc>
          <w:tcPr>
            <w:tcW w:w="9640" w:type="dxa"/>
          </w:tcPr>
          <w:p w:rsidR="002548F5" w:rsidRDefault="002548F5"/>
        </w:tc>
      </w:tr>
      <w:tr w:rsidR="002548F5">
        <w:trPr>
          <w:trHeight w:hRule="exact" w:val="304"/>
        </w:trPr>
        <w:tc>
          <w:tcPr>
            <w:tcW w:w="9654" w:type="dxa"/>
            <w:shd w:val="clear" w:color="000000" w:fill="FFFFFF"/>
            <w:tcMar>
              <w:left w:w="34" w:type="dxa"/>
              <w:right w:w="34" w:type="dxa"/>
            </w:tcMar>
          </w:tcPr>
          <w:p w:rsidR="002548F5" w:rsidRDefault="00666BEE">
            <w:pPr>
              <w:spacing w:after="0" w:line="240" w:lineRule="auto"/>
              <w:jc w:val="center"/>
              <w:rPr>
                <w:sz w:val="24"/>
                <w:szCs w:val="24"/>
              </w:rPr>
            </w:pPr>
            <w:r>
              <w:rPr>
                <w:rFonts w:ascii="Times New Roman" w:hAnsi="Times New Roman" w:cs="Times New Roman"/>
                <w:b/>
                <w:color w:val="000000"/>
                <w:sz w:val="24"/>
                <w:szCs w:val="24"/>
              </w:rPr>
              <w:t>Освещение конфликтов и право</w:t>
            </w:r>
          </w:p>
        </w:tc>
      </w:tr>
      <w:tr w:rsidR="002548F5">
        <w:trPr>
          <w:trHeight w:hRule="exact" w:val="1637"/>
        </w:trPr>
        <w:tc>
          <w:tcPr>
            <w:tcW w:w="9654" w:type="dxa"/>
            <w:shd w:val="clear" w:color="000000" w:fill="FFFFFF"/>
            <w:tcMar>
              <w:left w:w="34" w:type="dxa"/>
              <w:right w:w="34" w:type="dxa"/>
            </w:tcMar>
          </w:tcPr>
          <w:p w:rsidR="002548F5" w:rsidRDefault="00666BEE">
            <w:pPr>
              <w:spacing w:after="0" w:line="240" w:lineRule="auto"/>
              <w:jc w:val="both"/>
              <w:rPr>
                <w:sz w:val="24"/>
                <w:szCs w:val="24"/>
              </w:rPr>
            </w:pPr>
            <w:r>
              <w:rPr>
                <w:rFonts w:ascii="Times New Roman" w:hAnsi="Times New Roman" w:cs="Times New Roman"/>
                <w:color w:val="000000"/>
                <w:sz w:val="24"/>
                <w:szCs w:val="24"/>
              </w:rPr>
              <w:t>1. Продвижение интересов субъектов политики с помощью СМИ.</w:t>
            </w:r>
          </w:p>
          <w:p w:rsidR="002548F5" w:rsidRDefault="00666BEE">
            <w:pPr>
              <w:spacing w:after="0" w:line="240" w:lineRule="auto"/>
              <w:jc w:val="both"/>
              <w:rPr>
                <w:sz w:val="24"/>
                <w:szCs w:val="24"/>
              </w:rPr>
            </w:pPr>
            <w:r>
              <w:rPr>
                <w:rFonts w:ascii="Times New Roman" w:hAnsi="Times New Roman" w:cs="Times New Roman"/>
                <w:color w:val="000000"/>
                <w:sz w:val="24"/>
                <w:szCs w:val="24"/>
              </w:rPr>
              <w:t>2. Методы развенчания субъектов конфликта (неполнота информации, полу-правда, ложь).</w:t>
            </w:r>
          </w:p>
          <w:p w:rsidR="002548F5" w:rsidRDefault="00666BEE">
            <w:pPr>
              <w:spacing w:after="0" w:line="240" w:lineRule="auto"/>
              <w:jc w:val="both"/>
              <w:rPr>
                <w:sz w:val="24"/>
                <w:szCs w:val="24"/>
              </w:rPr>
            </w:pPr>
            <w:r>
              <w:rPr>
                <w:rFonts w:ascii="Times New Roman" w:hAnsi="Times New Roman" w:cs="Times New Roman"/>
                <w:color w:val="000000"/>
                <w:sz w:val="24"/>
                <w:szCs w:val="24"/>
              </w:rPr>
              <w:t>3. Выполнение СМИ не свойственной журналистике политической функции «за-щитного клапана» для отвода отрицательных эмоций от субъектов социального конфлик-та.</w:t>
            </w:r>
          </w:p>
        </w:tc>
      </w:tr>
    </w:tbl>
    <w:p w:rsidR="002548F5" w:rsidRDefault="00666BEE">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2548F5">
        <w:trPr>
          <w:trHeight w:hRule="exact" w:val="585"/>
        </w:trPr>
        <w:tc>
          <w:tcPr>
            <w:tcW w:w="9654" w:type="dxa"/>
            <w:gridSpan w:val="2"/>
            <w:shd w:val="clear" w:color="000000" w:fill="FFFFFF"/>
            <w:tcMar>
              <w:left w:w="34" w:type="dxa"/>
              <w:right w:w="34" w:type="dxa"/>
            </w:tcMar>
          </w:tcPr>
          <w:p w:rsidR="002548F5" w:rsidRDefault="00666BEE">
            <w:pPr>
              <w:spacing w:after="0" w:line="240" w:lineRule="auto"/>
              <w:jc w:val="center"/>
              <w:rPr>
                <w:sz w:val="24"/>
                <w:szCs w:val="24"/>
              </w:rPr>
            </w:pPr>
            <w:r>
              <w:rPr>
                <w:rFonts w:ascii="Times New Roman" w:hAnsi="Times New Roman" w:cs="Times New Roman"/>
                <w:b/>
                <w:color w:val="000000"/>
                <w:sz w:val="24"/>
                <w:szCs w:val="24"/>
              </w:rPr>
              <w:lastRenderedPageBreak/>
              <w:t>Международные правовые средства определения допустимого в освещении социальных конфликтов</w:t>
            </w:r>
          </w:p>
        </w:tc>
      </w:tr>
      <w:tr w:rsidR="002548F5">
        <w:trPr>
          <w:trHeight w:hRule="exact" w:val="1637"/>
        </w:trPr>
        <w:tc>
          <w:tcPr>
            <w:tcW w:w="9654" w:type="dxa"/>
            <w:gridSpan w:val="2"/>
            <w:shd w:val="clear" w:color="000000" w:fill="FFFFFF"/>
            <w:tcMar>
              <w:left w:w="34" w:type="dxa"/>
              <w:right w:w="34" w:type="dxa"/>
            </w:tcMar>
          </w:tcPr>
          <w:p w:rsidR="002548F5" w:rsidRDefault="00666BEE">
            <w:pPr>
              <w:spacing w:after="0" w:line="240" w:lineRule="auto"/>
              <w:jc w:val="both"/>
              <w:rPr>
                <w:sz w:val="24"/>
                <w:szCs w:val="24"/>
              </w:rPr>
            </w:pPr>
            <w:r>
              <w:rPr>
                <w:rFonts w:ascii="Times New Roman" w:hAnsi="Times New Roman" w:cs="Times New Roman"/>
                <w:color w:val="000000"/>
                <w:sz w:val="24"/>
                <w:szCs w:val="24"/>
              </w:rPr>
              <w:t>1. Влияние на политизацию социального конфликта текстов, принадлежащих к ка- тегориям связей с общественностью и рекламе (контррекламе).</w:t>
            </w:r>
          </w:p>
          <w:p w:rsidR="002548F5" w:rsidRDefault="00666BEE">
            <w:pPr>
              <w:spacing w:after="0" w:line="240" w:lineRule="auto"/>
              <w:jc w:val="both"/>
              <w:rPr>
                <w:sz w:val="24"/>
                <w:szCs w:val="24"/>
              </w:rPr>
            </w:pPr>
            <w:r>
              <w:rPr>
                <w:rFonts w:ascii="Times New Roman" w:hAnsi="Times New Roman" w:cs="Times New Roman"/>
                <w:color w:val="000000"/>
                <w:sz w:val="24"/>
                <w:szCs w:val="24"/>
              </w:rPr>
              <w:t>2. Политическая реклама как распространение сообщений о субъектах политики и институтах, непосредственно связанных с процессом распределения властных полномо- чий.</w:t>
            </w:r>
          </w:p>
          <w:p w:rsidR="002548F5" w:rsidRDefault="00666BEE">
            <w:pPr>
              <w:spacing w:after="0" w:line="240" w:lineRule="auto"/>
              <w:jc w:val="both"/>
              <w:rPr>
                <w:sz w:val="24"/>
                <w:szCs w:val="24"/>
              </w:rPr>
            </w:pPr>
            <w:r>
              <w:rPr>
                <w:rFonts w:ascii="Times New Roman" w:hAnsi="Times New Roman" w:cs="Times New Roman"/>
                <w:color w:val="000000"/>
                <w:sz w:val="24"/>
                <w:szCs w:val="24"/>
              </w:rPr>
              <w:t>3. Манипулирование общественным мнением в масс-медиа</w:t>
            </w:r>
          </w:p>
        </w:tc>
      </w:tr>
      <w:tr w:rsidR="002548F5">
        <w:trPr>
          <w:trHeight w:hRule="exact" w:val="14"/>
        </w:trPr>
        <w:tc>
          <w:tcPr>
            <w:tcW w:w="285" w:type="dxa"/>
          </w:tcPr>
          <w:p w:rsidR="002548F5" w:rsidRDefault="002548F5"/>
        </w:tc>
        <w:tc>
          <w:tcPr>
            <w:tcW w:w="9356" w:type="dxa"/>
          </w:tcPr>
          <w:p w:rsidR="002548F5" w:rsidRDefault="002548F5"/>
        </w:tc>
      </w:tr>
      <w:tr w:rsidR="002548F5">
        <w:trPr>
          <w:trHeight w:hRule="exact" w:val="585"/>
        </w:trPr>
        <w:tc>
          <w:tcPr>
            <w:tcW w:w="9654" w:type="dxa"/>
            <w:gridSpan w:val="2"/>
            <w:shd w:val="clear" w:color="000000" w:fill="FFFFFF"/>
            <w:tcMar>
              <w:left w:w="34" w:type="dxa"/>
              <w:right w:w="34" w:type="dxa"/>
            </w:tcMar>
          </w:tcPr>
          <w:p w:rsidR="002548F5" w:rsidRDefault="00666BEE">
            <w:pPr>
              <w:spacing w:after="0" w:line="240" w:lineRule="auto"/>
              <w:jc w:val="center"/>
              <w:rPr>
                <w:sz w:val="24"/>
                <w:szCs w:val="24"/>
              </w:rPr>
            </w:pPr>
            <w:r>
              <w:rPr>
                <w:rFonts w:ascii="Times New Roman" w:hAnsi="Times New Roman" w:cs="Times New Roman"/>
                <w:b/>
                <w:color w:val="000000"/>
                <w:sz w:val="24"/>
                <w:szCs w:val="24"/>
              </w:rPr>
              <w:t>Отечественные правовые средства определения допустимого в освещении социальных конфликтов</w:t>
            </w:r>
          </w:p>
        </w:tc>
      </w:tr>
      <w:tr w:rsidR="002548F5">
        <w:trPr>
          <w:trHeight w:hRule="exact" w:val="1637"/>
        </w:trPr>
        <w:tc>
          <w:tcPr>
            <w:tcW w:w="9654" w:type="dxa"/>
            <w:gridSpan w:val="2"/>
            <w:shd w:val="clear" w:color="000000" w:fill="FFFFFF"/>
            <w:tcMar>
              <w:left w:w="34" w:type="dxa"/>
              <w:right w:w="34" w:type="dxa"/>
            </w:tcMar>
          </w:tcPr>
          <w:p w:rsidR="002548F5" w:rsidRDefault="00666BEE">
            <w:pPr>
              <w:spacing w:after="0" w:line="240" w:lineRule="auto"/>
              <w:jc w:val="both"/>
              <w:rPr>
                <w:sz w:val="24"/>
                <w:szCs w:val="24"/>
              </w:rPr>
            </w:pPr>
            <w:r>
              <w:rPr>
                <w:rFonts w:ascii="Times New Roman" w:hAnsi="Times New Roman" w:cs="Times New Roman"/>
                <w:color w:val="000000"/>
                <w:sz w:val="24"/>
                <w:szCs w:val="24"/>
              </w:rPr>
              <w:t>1. Ориентация журналистики на производство объективной информации.</w:t>
            </w:r>
          </w:p>
          <w:p w:rsidR="002548F5" w:rsidRDefault="00666BEE">
            <w:pPr>
              <w:spacing w:after="0" w:line="240" w:lineRule="auto"/>
              <w:jc w:val="both"/>
              <w:rPr>
                <w:sz w:val="24"/>
                <w:szCs w:val="24"/>
              </w:rPr>
            </w:pPr>
            <w:r>
              <w:rPr>
                <w:rFonts w:ascii="Times New Roman" w:hAnsi="Times New Roman" w:cs="Times New Roman"/>
                <w:color w:val="000000"/>
                <w:sz w:val="24"/>
                <w:szCs w:val="24"/>
              </w:rPr>
              <w:t>2. Журналистика как рупор разных социальных групп, представляющий весь спектр общественного мнения.</w:t>
            </w:r>
          </w:p>
          <w:p w:rsidR="002548F5" w:rsidRDefault="00666BEE">
            <w:pPr>
              <w:spacing w:after="0" w:line="240" w:lineRule="auto"/>
              <w:jc w:val="both"/>
              <w:rPr>
                <w:sz w:val="24"/>
                <w:szCs w:val="24"/>
              </w:rPr>
            </w:pPr>
            <w:r>
              <w:rPr>
                <w:rFonts w:ascii="Times New Roman" w:hAnsi="Times New Roman" w:cs="Times New Roman"/>
                <w:color w:val="000000"/>
                <w:sz w:val="24"/>
                <w:szCs w:val="24"/>
              </w:rPr>
              <w:t>3. Воздействие журналистики на социальный конфликт и провоцирование кон-фликтных ситуаций вследствие низкой профессионально й культуры сотрудников масс-медиа</w:t>
            </w:r>
          </w:p>
        </w:tc>
      </w:tr>
      <w:tr w:rsidR="002548F5">
        <w:trPr>
          <w:trHeight w:hRule="exact" w:val="14"/>
        </w:trPr>
        <w:tc>
          <w:tcPr>
            <w:tcW w:w="285" w:type="dxa"/>
          </w:tcPr>
          <w:p w:rsidR="002548F5" w:rsidRDefault="002548F5"/>
        </w:tc>
        <w:tc>
          <w:tcPr>
            <w:tcW w:w="9356" w:type="dxa"/>
          </w:tcPr>
          <w:p w:rsidR="002548F5" w:rsidRDefault="002548F5"/>
        </w:tc>
      </w:tr>
      <w:tr w:rsidR="002548F5">
        <w:trPr>
          <w:trHeight w:hRule="exact" w:val="304"/>
        </w:trPr>
        <w:tc>
          <w:tcPr>
            <w:tcW w:w="9654" w:type="dxa"/>
            <w:gridSpan w:val="2"/>
            <w:shd w:val="clear" w:color="000000" w:fill="FFFFFF"/>
            <w:tcMar>
              <w:left w:w="34" w:type="dxa"/>
              <w:right w:w="34" w:type="dxa"/>
            </w:tcMar>
          </w:tcPr>
          <w:p w:rsidR="002548F5" w:rsidRDefault="00666BEE">
            <w:pPr>
              <w:spacing w:after="0" w:line="240" w:lineRule="auto"/>
              <w:jc w:val="center"/>
              <w:rPr>
                <w:sz w:val="24"/>
                <w:szCs w:val="24"/>
              </w:rPr>
            </w:pPr>
            <w:r>
              <w:rPr>
                <w:rFonts w:ascii="Times New Roman" w:hAnsi="Times New Roman" w:cs="Times New Roman"/>
                <w:b/>
                <w:color w:val="000000"/>
                <w:sz w:val="24"/>
                <w:szCs w:val="24"/>
              </w:rPr>
              <w:t>Роль этических регуляторов в журналистской деятельности</w:t>
            </w:r>
          </w:p>
        </w:tc>
      </w:tr>
      <w:tr w:rsidR="002548F5">
        <w:trPr>
          <w:trHeight w:hRule="exact" w:val="1366"/>
        </w:trPr>
        <w:tc>
          <w:tcPr>
            <w:tcW w:w="9654" w:type="dxa"/>
            <w:gridSpan w:val="2"/>
            <w:shd w:val="clear" w:color="000000" w:fill="FFFFFF"/>
            <w:tcMar>
              <w:left w:w="34" w:type="dxa"/>
              <w:right w:w="34" w:type="dxa"/>
            </w:tcMar>
          </w:tcPr>
          <w:p w:rsidR="002548F5" w:rsidRDefault="00666BEE">
            <w:pPr>
              <w:spacing w:after="0" w:line="240" w:lineRule="auto"/>
              <w:jc w:val="both"/>
              <w:rPr>
                <w:sz w:val="24"/>
                <w:szCs w:val="24"/>
              </w:rPr>
            </w:pPr>
            <w:r>
              <w:rPr>
                <w:rFonts w:ascii="Times New Roman" w:hAnsi="Times New Roman" w:cs="Times New Roman"/>
                <w:color w:val="000000"/>
                <w:sz w:val="24"/>
                <w:szCs w:val="24"/>
              </w:rPr>
              <w:t>1. Нарушение баланса в процессе эскалации политического взаимодействия (поте-ря субъектом под влиянием другого субъекта информационных ресурсов, добровольный отказ от их применения).</w:t>
            </w:r>
          </w:p>
          <w:p w:rsidR="002548F5" w:rsidRDefault="00666BEE">
            <w:pPr>
              <w:spacing w:after="0" w:line="240" w:lineRule="auto"/>
              <w:jc w:val="both"/>
              <w:rPr>
                <w:sz w:val="24"/>
                <w:szCs w:val="24"/>
              </w:rPr>
            </w:pPr>
            <w:r>
              <w:rPr>
                <w:rFonts w:ascii="Times New Roman" w:hAnsi="Times New Roman" w:cs="Times New Roman"/>
                <w:color w:val="000000"/>
                <w:sz w:val="24"/>
                <w:szCs w:val="24"/>
              </w:rPr>
              <w:t>2. Субъективные и объективные факторы, затрудняющие деэскалацию политиче-ского конфликта</w:t>
            </w:r>
          </w:p>
        </w:tc>
      </w:tr>
      <w:tr w:rsidR="002548F5">
        <w:trPr>
          <w:trHeight w:hRule="exact" w:val="855"/>
        </w:trPr>
        <w:tc>
          <w:tcPr>
            <w:tcW w:w="9654" w:type="dxa"/>
            <w:gridSpan w:val="2"/>
            <w:shd w:val="clear" w:color="000000" w:fill="FFFFFF"/>
            <w:tcMar>
              <w:left w:w="34" w:type="dxa"/>
              <w:right w:w="34" w:type="dxa"/>
            </w:tcMar>
          </w:tcPr>
          <w:p w:rsidR="002548F5" w:rsidRDefault="002548F5">
            <w:pPr>
              <w:spacing w:after="0" w:line="240" w:lineRule="auto"/>
              <w:rPr>
                <w:sz w:val="24"/>
                <w:szCs w:val="24"/>
              </w:rPr>
            </w:pPr>
          </w:p>
          <w:p w:rsidR="002548F5" w:rsidRDefault="00666BEE">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2548F5">
        <w:trPr>
          <w:trHeight w:hRule="exact" w:val="4912"/>
        </w:trPr>
        <w:tc>
          <w:tcPr>
            <w:tcW w:w="9654" w:type="dxa"/>
            <w:gridSpan w:val="2"/>
            <w:shd w:val="clear" w:color="000000" w:fill="FFFFFF"/>
            <w:tcMar>
              <w:left w:w="34" w:type="dxa"/>
              <w:right w:w="34" w:type="dxa"/>
            </w:tcMar>
          </w:tcPr>
          <w:p w:rsidR="002548F5" w:rsidRDefault="00666BEE">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«Конфликтология и журналистика» / Евдокимов В.А.. – Омск: Изд-во Омской гуманитарной академии, 2022.</w:t>
            </w:r>
          </w:p>
          <w:p w:rsidR="002548F5" w:rsidRDefault="00666BEE">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2548F5" w:rsidRDefault="00666BEE">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548F5" w:rsidRDefault="00666BEE">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2548F5">
        <w:trPr>
          <w:trHeight w:hRule="exact" w:val="138"/>
        </w:trPr>
        <w:tc>
          <w:tcPr>
            <w:tcW w:w="285" w:type="dxa"/>
          </w:tcPr>
          <w:p w:rsidR="002548F5" w:rsidRDefault="002548F5"/>
        </w:tc>
        <w:tc>
          <w:tcPr>
            <w:tcW w:w="9356" w:type="dxa"/>
          </w:tcPr>
          <w:p w:rsidR="002548F5" w:rsidRDefault="002548F5"/>
        </w:tc>
      </w:tr>
      <w:tr w:rsidR="002548F5">
        <w:trPr>
          <w:trHeight w:hRule="exact" w:val="855"/>
        </w:trPr>
        <w:tc>
          <w:tcPr>
            <w:tcW w:w="9654" w:type="dxa"/>
            <w:gridSpan w:val="2"/>
            <w:shd w:val="clear" w:color="000000" w:fill="FFFFFF"/>
            <w:tcMar>
              <w:left w:w="34" w:type="dxa"/>
              <w:right w:w="34" w:type="dxa"/>
            </w:tcMar>
          </w:tcPr>
          <w:p w:rsidR="002548F5" w:rsidRDefault="00666BEE">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2548F5" w:rsidRDefault="00666BEE">
            <w:pPr>
              <w:spacing w:after="0" w:line="240" w:lineRule="auto"/>
              <w:rPr>
                <w:sz w:val="24"/>
                <w:szCs w:val="24"/>
              </w:rPr>
            </w:pPr>
            <w:r>
              <w:rPr>
                <w:rFonts w:ascii="Times New Roman" w:hAnsi="Times New Roman" w:cs="Times New Roman"/>
                <w:b/>
                <w:color w:val="000000"/>
                <w:sz w:val="24"/>
                <w:szCs w:val="24"/>
              </w:rPr>
              <w:t>Основная:</w:t>
            </w:r>
          </w:p>
        </w:tc>
      </w:tr>
      <w:tr w:rsidR="002548F5">
        <w:trPr>
          <w:trHeight w:hRule="exact" w:val="826"/>
        </w:trPr>
        <w:tc>
          <w:tcPr>
            <w:tcW w:w="9654" w:type="dxa"/>
            <w:gridSpan w:val="2"/>
            <w:shd w:val="clear" w:color="000000" w:fill="FFFFFF"/>
            <w:tcMar>
              <w:left w:w="34" w:type="dxa"/>
              <w:right w:w="34" w:type="dxa"/>
            </w:tcMar>
          </w:tcPr>
          <w:p w:rsidR="002548F5" w:rsidRDefault="00666BE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Политическая</w:t>
            </w:r>
            <w:r>
              <w:t xml:space="preserve"> </w:t>
            </w:r>
            <w:r>
              <w:rPr>
                <w:rFonts w:ascii="Times New Roman" w:hAnsi="Times New Roman" w:cs="Times New Roman"/>
                <w:color w:val="000000"/>
                <w:sz w:val="24"/>
                <w:szCs w:val="24"/>
              </w:rPr>
              <w:t>медиация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Нигматуллина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Терновая</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978-5-534-05665-5.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B34171">
                <w:rPr>
                  <w:rStyle w:val="a3"/>
                </w:rPr>
                <w:t>https://urait.ru/bcode/438923</w:t>
              </w:r>
            </w:hyperlink>
            <w:r>
              <w:t xml:space="preserve"> </w:t>
            </w:r>
          </w:p>
        </w:tc>
      </w:tr>
      <w:tr w:rsidR="002548F5">
        <w:trPr>
          <w:trHeight w:hRule="exact" w:val="826"/>
        </w:trPr>
        <w:tc>
          <w:tcPr>
            <w:tcW w:w="9654" w:type="dxa"/>
            <w:gridSpan w:val="2"/>
            <w:shd w:val="clear" w:color="000000" w:fill="FFFFFF"/>
            <w:tcMar>
              <w:left w:w="34" w:type="dxa"/>
              <w:right w:w="34" w:type="dxa"/>
            </w:tcMar>
          </w:tcPr>
          <w:p w:rsidR="002548F5" w:rsidRDefault="00666BE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Социальная</w:t>
            </w:r>
            <w:r>
              <w:t xml:space="preserve"> </w:t>
            </w:r>
            <w:r>
              <w:rPr>
                <w:rFonts w:ascii="Times New Roman" w:hAnsi="Times New Roman" w:cs="Times New Roman"/>
                <w:color w:val="000000"/>
                <w:sz w:val="24"/>
                <w:szCs w:val="24"/>
              </w:rPr>
              <w:t>журналистика.</w:t>
            </w:r>
            <w:r>
              <w:t xml:space="preserve"> </w:t>
            </w:r>
            <w:r>
              <w:rPr>
                <w:rFonts w:ascii="Times New Roman" w:hAnsi="Times New Roman" w:cs="Times New Roman"/>
                <w:color w:val="000000"/>
                <w:sz w:val="24"/>
                <w:szCs w:val="24"/>
              </w:rPr>
              <w:t>Проблемы</w:t>
            </w:r>
            <w:r>
              <w:t xml:space="preserve"> </w:t>
            </w:r>
            <w:r>
              <w:rPr>
                <w:rFonts w:ascii="Times New Roman" w:hAnsi="Times New Roman" w:cs="Times New Roman"/>
                <w:color w:val="000000"/>
                <w:sz w:val="24"/>
                <w:szCs w:val="24"/>
              </w:rPr>
              <w:t>толерантности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СМИ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Чепкина</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978-5-534-09946-1.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B34171">
                <w:rPr>
                  <w:rStyle w:val="a3"/>
                </w:rPr>
                <w:t>https://urait.ru/bcode/428998</w:t>
              </w:r>
            </w:hyperlink>
            <w:r>
              <w:t xml:space="preserve"> </w:t>
            </w:r>
          </w:p>
        </w:tc>
      </w:tr>
      <w:tr w:rsidR="002548F5">
        <w:trPr>
          <w:trHeight w:hRule="exact" w:val="277"/>
        </w:trPr>
        <w:tc>
          <w:tcPr>
            <w:tcW w:w="285" w:type="dxa"/>
          </w:tcPr>
          <w:p w:rsidR="002548F5" w:rsidRDefault="002548F5"/>
        </w:tc>
        <w:tc>
          <w:tcPr>
            <w:tcW w:w="9370" w:type="dxa"/>
            <w:shd w:val="clear" w:color="000000" w:fill="FFFFFF"/>
            <w:tcMar>
              <w:left w:w="34" w:type="dxa"/>
              <w:right w:w="34" w:type="dxa"/>
            </w:tcMar>
          </w:tcPr>
          <w:p w:rsidR="002548F5" w:rsidRDefault="00666BEE">
            <w:pPr>
              <w:spacing w:after="0" w:line="240" w:lineRule="auto"/>
              <w:rPr>
                <w:sz w:val="24"/>
                <w:szCs w:val="24"/>
              </w:rPr>
            </w:pPr>
            <w:r>
              <w:rPr>
                <w:rFonts w:ascii="Times New Roman" w:hAnsi="Times New Roman" w:cs="Times New Roman"/>
                <w:i/>
                <w:color w:val="000000"/>
                <w:sz w:val="24"/>
                <w:szCs w:val="24"/>
              </w:rPr>
              <w:t>Дополнительная:</w:t>
            </w:r>
          </w:p>
        </w:tc>
      </w:tr>
      <w:tr w:rsidR="002548F5">
        <w:trPr>
          <w:trHeight w:hRule="exact" w:val="26"/>
        </w:trPr>
        <w:tc>
          <w:tcPr>
            <w:tcW w:w="9654" w:type="dxa"/>
            <w:gridSpan w:val="2"/>
            <w:vMerge w:val="restart"/>
            <w:shd w:val="clear" w:color="000000" w:fill="FFFFFF"/>
            <w:tcMar>
              <w:left w:w="34" w:type="dxa"/>
              <w:right w:w="34" w:type="dxa"/>
            </w:tcMar>
          </w:tcPr>
          <w:p w:rsidR="002548F5" w:rsidRDefault="00666BE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Политическая</w:t>
            </w:r>
            <w:r>
              <w:t xml:space="preserve"> </w:t>
            </w:r>
            <w:r>
              <w:rPr>
                <w:rFonts w:ascii="Times New Roman" w:hAnsi="Times New Roman" w:cs="Times New Roman"/>
                <w:color w:val="000000"/>
                <w:sz w:val="24"/>
                <w:szCs w:val="24"/>
              </w:rPr>
              <w:t>журналистика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Корконосенко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Блохин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Васильева</w:t>
            </w:r>
            <w:r>
              <w:t xml:space="preserve"> </w:t>
            </w:r>
            <w:r>
              <w:rPr>
                <w:rFonts w:ascii="Times New Roman" w:hAnsi="Times New Roman" w:cs="Times New Roman"/>
                <w:color w:val="000000"/>
                <w:sz w:val="24"/>
                <w:szCs w:val="24"/>
              </w:rPr>
              <w:t>В.</w:t>
            </w:r>
            <w:r>
              <w:t xml:space="preserve"> </w:t>
            </w:r>
          </w:p>
        </w:tc>
      </w:tr>
      <w:tr w:rsidR="002548F5">
        <w:trPr>
          <w:trHeight w:hRule="exact" w:val="512"/>
        </w:trPr>
        <w:tc>
          <w:tcPr>
            <w:tcW w:w="9654" w:type="dxa"/>
            <w:gridSpan w:val="2"/>
            <w:vMerge/>
            <w:shd w:val="clear" w:color="000000" w:fill="FFFFFF"/>
            <w:tcMar>
              <w:left w:w="34" w:type="dxa"/>
              <w:right w:w="34" w:type="dxa"/>
            </w:tcMar>
          </w:tcPr>
          <w:p w:rsidR="002548F5" w:rsidRDefault="002548F5"/>
        </w:tc>
      </w:tr>
    </w:tbl>
    <w:p w:rsidR="002548F5" w:rsidRDefault="00666BE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548F5">
        <w:trPr>
          <w:trHeight w:hRule="exact" w:val="555"/>
        </w:trPr>
        <w:tc>
          <w:tcPr>
            <w:tcW w:w="9654" w:type="dxa"/>
            <w:shd w:val="clear" w:color="000000" w:fill="FFFFFF"/>
            <w:tcMar>
              <w:left w:w="34" w:type="dxa"/>
              <w:right w:w="34" w:type="dxa"/>
            </w:tcMar>
          </w:tcPr>
          <w:p w:rsidR="002548F5" w:rsidRDefault="00666BEE">
            <w:pPr>
              <w:spacing w:after="0" w:line="240" w:lineRule="auto"/>
              <w:jc w:val="both"/>
              <w:rPr>
                <w:sz w:val="24"/>
                <w:szCs w:val="24"/>
              </w:rPr>
            </w:pPr>
            <w:r>
              <w:rPr>
                <w:rFonts w:ascii="Times New Roman" w:hAnsi="Times New Roman" w:cs="Times New Roman"/>
                <w:color w:val="000000"/>
                <w:sz w:val="24"/>
                <w:szCs w:val="24"/>
              </w:rPr>
              <w:lastRenderedPageBreak/>
              <w:t>В.,</w:t>
            </w:r>
            <w:r>
              <w:t xml:space="preserve"> </w:t>
            </w:r>
            <w:r>
              <w:rPr>
                <w:rFonts w:ascii="Times New Roman" w:hAnsi="Times New Roman" w:cs="Times New Roman"/>
                <w:color w:val="000000"/>
                <w:sz w:val="24"/>
                <w:szCs w:val="24"/>
              </w:rPr>
              <w:t>Гришанина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Сидоров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Хубецова</w:t>
            </w:r>
            <w:r>
              <w:t xml:space="preserve"> </w:t>
            </w:r>
            <w:r>
              <w:rPr>
                <w:rFonts w:ascii="Times New Roman" w:hAnsi="Times New Roman" w:cs="Times New Roman"/>
                <w:color w:val="000000"/>
                <w:sz w:val="24"/>
                <w:szCs w:val="24"/>
              </w:rPr>
              <w:t>З.</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978-5-534-00255-3.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B34171">
                <w:rPr>
                  <w:rStyle w:val="a3"/>
                </w:rPr>
                <w:t>https://www.biblio-online.ru/bcode/432909</w:t>
              </w:r>
            </w:hyperlink>
            <w:r>
              <w:t xml:space="preserve"> </w:t>
            </w:r>
          </w:p>
        </w:tc>
      </w:tr>
      <w:tr w:rsidR="002548F5">
        <w:trPr>
          <w:trHeight w:hRule="exact" w:val="555"/>
        </w:trPr>
        <w:tc>
          <w:tcPr>
            <w:tcW w:w="9654" w:type="dxa"/>
            <w:shd w:val="clear" w:color="000000" w:fill="FFFFFF"/>
            <w:tcMar>
              <w:left w:w="34" w:type="dxa"/>
              <w:right w:w="34" w:type="dxa"/>
            </w:tcMar>
          </w:tcPr>
          <w:p w:rsidR="002548F5" w:rsidRDefault="00666BE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Психология</w:t>
            </w:r>
            <w:r>
              <w:t xml:space="preserve"> </w:t>
            </w:r>
            <w:r>
              <w:rPr>
                <w:rFonts w:ascii="Times New Roman" w:hAnsi="Times New Roman" w:cs="Times New Roman"/>
                <w:color w:val="000000"/>
                <w:sz w:val="24"/>
                <w:szCs w:val="24"/>
              </w:rPr>
              <w:t>конфликта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Кашапов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978-5-534-07133-7.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B34171">
                <w:rPr>
                  <w:rStyle w:val="a3"/>
                </w:rPr>
                <w:t>https://urait.ru/bcode/437155</w:t>
              </w:r>
            </w:hyperlink>
            <w:r>
              <w:t xml:space="preserve"> </w:t>
            </w:r>
          </w:p>
        </w:tc>
      </w:tr>
      <w:tr w:rsidR="002548F5">
        <w:trPr>
          <w:trHeight w:hRule="exact" w:val="585"/>
        </w:trPr>
        <w:tc>
          <w:tcPr>
            <w:tcW w:w="9654" w:type="dxa"/>
            <w:shd w:val="clear" w:color="000000" w:fill="FFFFFF"/>
            <w:tcMar>
              <w:left w:w="34" w:type="dxa"/>
              <w:right w:w="34" w:type="dxa"/>
            </w:tcMar>
          </w:tcPr>
          <w:p w:rsidR="002548F5" w:rsidRDefault="00666BEE">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2548F5">
        <w:trPr>
          <w:trHeight w:hRule="exact" w:val="9751"/>
        </w:trPr>
        <w:tc>
          <w:tcPr>
            <w:tcW w:w="9654" w:type="dxa"/>
            <w:shd w:val="clear" w:color="000000" w:fill="FFFFFF"/>
            <w:tcMar>
              <w:left w:w="34" w:type="dxa"/>
              <w:right w:w="34" w:type="dxa"/>
            </w:tcMar>
          </w:tcPr>
          <w:p w:rsidR="002548F5" w:rsidRDefault="00666BEE">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B34171">
                <w:rPr>
                  <w:rStyle w:val="a3"/>
                  <w:rFonts w:ascii="Times New Roman" w:hAnsi="Times New Roman" w:cs="Times New Roman"/>
                  <w:sz w:val="24"/>
                  <w:szCs w:val="24"/>
                </w:rPr>
                <w:t>http://www.iprbookshop.ru</w:t>
              </w:r>
            </w:hyperlink>
          </w:p>
          <w:p w:rsidR="002548F5" w:rsidRDefault="00666BEE">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B34171">
                <w:rPr>
                  <w:rStyle w:val="a3"/>
                  <w:rFonts w:ascii="Times New Roman" w:hAnsi="Times New Roman" w:cs="Times New Roman"/>
                  <w:sz w:val="24"/>
                  <w:szCs w:val="24"/>
                </w:rPr>
                <w:t>http://biblio-online.ru</w:t>
              </w:r>
            </w:hyperlink>
          </w:p>
          <w:p w:rsidR="002548F5" w:rsidRDefault="00666BEE">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B34171">
                <w:rPr>
                  <w:rStyle w:val="a3"/>
                  <w:rFonts w:ascii="Times New Roman" w:hAnsi="Times New Roman" w:cs="Times New Roman"/>
                  <w:sz w:val="24"/>
                  <w:szCs w:val="24"/>
                </w:rPr>
                <w:t>http://window.edu.ru/</w:t>
              </w:r>
            </w:hyperlink>
          </w:p>
          <w:p w:rsidR="002548F5" w:rsidRDefault="00666BEE">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B34171">
                <w:rPr>
                  <w:rStyle w:val="a3"/>
                  <w:rFonts w:ascii="Times New Roman" w:hAnsi="Times New Roman" w:cs="Times New Roman"/>
                  <w:sz w:val="24"/>
                  <w:szCs w:val="24"/>
                </w:rPr>
                <w:t>http://elibrary.ru</w:t>
              </w:r>
            </w:hyperlink>
          </w:p>
          <w:p w:rsidR="002548F5" w:rsidRDefault="00666BEE">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B34171">
                <w:rPr>
                  <w:rStyle w:val="a3"/>
                  <w:rFonts w:ascii="Times New Roman" w:hAnsi="Times New Roman" w:cs="Times New Roman"/>
                  <w:sz w:val="24"/>
                  <w:szCs w:val="24"/>
                </w:rPr>
                <w:t>http://www.sciencedirect.com</w:t>
              </w:r>
            </w:hyperlink>
          </w:p>
          <w:p w:rsidR="002548F5" w:rsidRDefault="00666BEE">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2548F5" w:rsidRDefault="00666BEE">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B34171">
                <w:rPr>
                  <w:rStyle w:val="a3"/>
                  <w:rFonts w:ascii="Times New Roman" w:hAnsi="Times New Roman" w:cs="Times New Roman"/>
                  <w:sz w:val="24"/>
                  <w:szCs w:val="24"/>
                </w:rPr>
                <w:t>http://journals.cambridge.org</w:t>
              </w:r>
            </w:hyperlink>
          </w:p>
          <w:p w:rsidR="002548F5" w:rsidRDefault="00666BEE">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B34171">
                <w:rPr>
                  <w:rStyle w:val="a3"/>
                  <w:rFonts w:ascii="Times New Roman" w:hAnsi="Times New Roman" w:cs="Times New Roman"/>
                  <w:sz w:val="24"/>
                  <w:szCs w:val="24"/>
                </w:rPr>
                <w:t>http://www.oxfordjoumals.org</w:t>
              </w:r>
            </w:hyperlink>
          </w:p>
          <w:p w:rsidR="002548F5" w:rsidRDefault="00666BEE">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B34171">
                <w:rPr>
                  <w:rStyle w:val="a3"/>
                  <w:rFonts w:ascii="Times New Roman" w:hAnsi="Times New Roman" w:cs="Times New Roman"/>
                  <w:sz w:val="24"/>
                  <w:szCs w:val="24"/>
                </w:rPr>
                <w:t>http://dic.academic.ru/</w:t>
              </w:r>
            </w:hyperlink>
          </w:p>
          <w:p w:rsidR="002548F5" w:rsidRDefault="00666BEE">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B34171">
                <w:rPr>
                  <w:rStyle w:val="a3"/>
                  <w:rFonts w:ascii="Times New Roman" w:hAnsi="Times New Roman" w:cs="Times New Roman"/>
                  <w:sz w:val="24"/>
                  <w:szCs w:val="24"/>
                </w:rPr>
                <w:t>http://www.benran.ru</w:t>
              </w:r>
            </w:hyperlink>
          </w:p>
          <w:p w:rsidR="002548F5" w:rsidRDefault="00666BEE">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B34171">
                <w:rPr>
                  <w:rStyle w:val="a3"/>
                  <w:rFonts w:ascii="Times New Roman" w:hAnsi="Times New Roman" w:cs="Times New Roman"/>
                  <w:sz w:val="24"/>
                  <w:szCs w:val="24"/>
                </w:rPr>
                <w:t>http://www.gks.ru</w:t>
              </w:r>
            </w:hyperlink>
          </w:p>
          <w:p w:rsidR="002548F5" w:rsidRDefault="00666BEE">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B34171">
                <w:rPr>
                  <w:rStyle w:val="a3"/>
                  <w:rFonts w:ascii="Times New Roman" w:hAnsi="Times New Roman" w:cs="Times New Roman"/>
                  <w:sz w:val="24"/>
                  <w:szCs w:val="24"/>
                </w:rPr>
                <w:t>http://diss.rsl.ru</w:t>
              </w:r>
            </w:hyperlink>
          </w:p>
          <w:p w:rsidR="002548F5" w:rsidRDefault="00666BEE">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B34171">
                <w:rPr>
                  <w:rStyle w:val="a3"/>
                  <w:rFonts w:ascii="Times New Roman" w:hAnsi="Times New Roman" w:cs="Times New Roman"/>
                  <w:sz w:val="24"/>
                  <w:szCs w:val="24"/>
                </w:rPr>
                <w:t>http://ru.spinform.ru</w:t>
              </w:r>
            </w:hyperlink>
          </w:p>
          <w:p w:rsidR="002548F5" w:rsidRDefault="00666BEE">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2548F5" w:rsidRDefault="00666BE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2548F5">
        <w:trPr>
          <w:trHeight w:hRule="exact" w:val="314"/>
        </w:trPr>
        <w:tc>
          <w:tcPr>
            <w:tcW w:w="9654" w:type="dxa"/>
            <w:shd w:val="clear" w:color="000000" w:fill="FFFFFF"/>
            <w:tcMar>
              <w:left w:w="34" w:type="dxa"/>
              <w:right w:w="34" w:type="dxa"/>
            </w:tcMar>
          </w:tcPr>
          <w:p w:rsidR="002548F5" w:rsidRDefault="00666BEE">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2548F5">
        <w:trPr>
          <w:trHeight w:hRule="exact" w:val="3629"/>
        </w:trPr>
        <w:tc>
          <w:tcPr>
            <w:tcW w:w="9654" w:type="dxa"/>
            <w:shd w:val="clear" w:color="000000" w:fill="FFFFFF"/>
            <w:tcMar>
              <w:left w:w="34" w:type="dxa"/>
              <w:right w:w="34" w:type="dxa"/>
            </w:tcMar>
          </w:tcPr>
          <w:p w:rsidR="002548F5" w:rsidRDefault="00666BEE">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2548F5" w:rsidRDefault="00666BEE">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w:t>
            </w:r>
          </w:p>
        </w:tc>
      </w:tr>
    </w:tbl>
    <w:p w:rsidR="002548F5" w:rsidRDefault="00666BE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548F5">
        <w:trPr>
          <w:trHeight w:hRule="exact" w:val="10185"/>
        </w:trPr>
        <w:tc>
          <w:tcPr>
            <w:tcW w:w="9654" w:type="dxa"/>
            <w:shd w:val="clear" w:color="000000" w:fill="FFFFFF"/>
            <w:tcMar>
              <w:left w:w="34" w:type="dxa"/>
              <w:right w:w="34" w:type="dxa"/>
            </w:tcMar>
          </w:tcPr>
          <w:p w:rsidR="002548F5" w:rsidRDefault="00666BEE">
            <w:pPr>
              <w:spacing w:after="0" w:line="240" w:lineRule="auto"/>
              <w:jc w:val="both"/>
              <w:rPr>
                <w:sz w:val="24"/>
                <w:szCs w:val="24"/>
              </w:rPr>
            </w:pPr>
            <w:r>
              <w:rPr>
                <w:rFonts w:ascii="Times New Roman" w:hAnsi="Times New Roman" w:cs="Times New Roman"/>
                <w:color w:val="000000"/>
                <w:sz w:val="24"/>
                <w:szCs w:val="24"/>
              </w:rPr>
              <w:lastRenderedPageBreak/>
              <w:t>рекомендуется такая последовательность действий:</w:t>
            </w:r>
          </w:p>
          <w:p w:rsidR="002548F5" w:rsidRDefault="00666BEE">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2548F5" w:rsidRDefault="00666BEE">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2548F5" w:rsidRDefault="00666BEE">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2548F5" w:rsidRDefault="00666BEE">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2548F5" w:rsidRDefault="00666BEE">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2548F5" w:rsidRDefault="00666BEE">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2548F5" w:rsidRDefault="00666BEE">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2548F5" w:rsidRDefault="00666BEE">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2548F5" w:rsidRDefault="00666BEE">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2548F5">
        <w:trPr>
          <w:trHeight w:hRule="exact" w:val="855"/>
        </w:trPr>
        <w:tc>
          <w:tcPr>
            <w:tcW w:w="9654" w:type="dxa"/>
            <w:shd w:val="clear" w:color="000000" w:fill="FFFFFF"/>
            <w:tcMar>
              <w:left w:w="34" w:type="dxa"/>
              <w:right w:w="34" w:type="dxa"/>
            </w:tcMar>
          </w:tcPr>
          <w:p w:rsidR="002548F5" w:rsidRDefault="00666BEE">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2548F5">
        <w:trPr>
          <w:trHeight w:hRule="exact" w:val="2989"/>
        </w:trPr>
        <w:tc>
          <w:tcPr>
            <w:tcW w:w="9654" w:type="dxa"/>
            <w:shd w:val="clear" w:color="000000" w:fill="FFFFFF"/>
            <w:tcMar>
              <w:left w:w="34" w:type="dxa"/>
              <w:right w:w="34" w:type="dxa"/>
            </w:tcMar>
          </w:tcPr>
          <w:p w:rsidR="002548F5" w:rsidRDefault="00666BEE">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2548F5" w:rsidRDefault="002548F5">
            <w:pPr>
              <w:spacing w:after="0" w:line="240" w:lineRule="auto"/>
              <w:jc w:val="both"/>
              <w:rPr>
                <w:sz w:val="24"/>
                <w:szCs w:val="24"/>
              </w:rPr>
            </w:pPr>
          </w:p>
          <w:p w:rsidR="002548F5" w:rsidRDefault="00666BEE">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2548F5" w:rsidRDefault="00666BEE">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2548F5" w:rsidRDefault="00666BEE">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2548F5" w:rsidRDefault="00666BEE">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2548F5" w:rsidRDefault="00666BEE">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2548F5" w:rsidRDefault="00666BEE">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2548F5" w:rsidRDefault="002548F5">
            <w:pPr>
              <w:spacing w:after="0" w:line="240" w:lineRule="auto"/>
              <w:jc w:val="both"/>
              <w:rPr>
                <w:sz w:val="24"/>
                <w:szCs w:val="24"/>
              </w:rPr>
            </w:pPr>
          </w:p>
          <w:p w:rsidR="002548F5" w:rsidRDefault="00666BEE">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2548F5">
        <w:trPr>
          <w:trHeight w:hRule="exact" w:val="304"/>
        </w:trPr>
        <w:tc>
          <w:tcPr>
            <w:tcW w:w="9654" w:type="dxa"/>
            <w:shd w:val="clear" w:color="000000" w:fill="FFFFFF"/>
            <w:tcMar>
              <w:left w:w="34" w:type="dxa"/>
              <w:right w:w="34" w:type="dxa"/>
            </w:tcMar>
          </w:tcPr>
          <w:p w:rsidR="002548F5" w:rsidRDefault="00666BEE">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2548F5">
        <w:trPr>
          <w:trHeight w:hRule="exact" w:val="304"/>
        </w:trPr>
        <w:tc>
          <w:tcPr>
            <w:tcW w:w="9654" w:type="dxa"/>
            <w:shd w:val="clear" w:color="000000" w:fill="FFFFFF"/>
            <w:tcMar>
              <w:left w:w="34" w:type="dxa"/>
              <w:right w:w="34" w:type="dxa"/>
            </w:tcMar>
          </w:tcPr>
          <w:p w:rsidR="002548F5" w:rsidRDefault="00666BEE">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2548F5">
        <w:trPr>
          <w:trHeight w:hRule="exact" w:val="304"/>
        </w:trPr>
        <w:tc>
          <w:tcPr>
            <w:tcW w:w="9654" w:type="dxa"/>
            <w:shd w:val="clear" w:color="000000" w:fill="FFFFFF"/>
            <w:tcMar>
              <w:left w:w="34" w:type="dxa"/>
              <w:right w:w="34" w:type="dxa"/>
            </w:tcMar>
          </w:tcPr>
          <w:p w:rsidR="002548F5" w:rsidRDefault="00666BEE">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B34171">
                <w:rPr>
                  <w:rStyle w:val="a3"/>
                  <w:rFonts w:ascii="Times New Roman" w:hAnsi="Times New Roman" w:cs="Times New Roman"/>
                  <w:sz w:val="24"/>
                  <w:szCs w:val="24"/>
                </w:rPr>
                <w:t>http://www.president.kremlin.ru</w:t>
              </w:r>
            </w:hyperlink>
          </w:p>
        </w:tc>
      </w:tr>
      <w:tr w:rsidR="002548F5">
        <w:trPr>
          <w:trHeight w:hRule="exact" w:val="304"/>
        </w:trPr>
        <w:tc>
          <w:tcPr>
            <w:tcW w:w="9654" w:type="dxa"/>
            <w:shd w:val="clear" w:color="000000" w:fill="FFFFFF"/>
            <w:tcMar>
              <w:left w:w="34" w:type="dxa"/>
              <w:right w:w="34" w:type="dxa"/>
            </w:tcMar>
          </w:tcPr>
          <w:p w:rsidR="002548F5" w:rsidRDefault="00666BEE">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B34171">
                <w:rPr>
                  <w:rStyle w:val="a3"/>
                  <w:rFonts w:ascii="Times New Roman" w:hAnsi="Times New Roman" w:cs="Times New Roman"/>
                  <w:sz w:val="24"/>
                  <w:szCs w:val="24"/>
                </w:rPr>
                <w:t>http://www.ict.edu.ru</w:t>
              </w:r>
            </w:hyperlink>
          </w:p>
        </w:tc>
      </w:tr>
    </w:tbl>
    <w:p w:rsidR="002548F5" w:rsidRDefault="00666BE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548F5">
        <w:trPr>
          <w:trHeight w:hRule="exact" w:val="304"/>
        </w:trPr>
        <w:tc>
          <w:tcPr>
            <w:tcW w:w="9654" w:type="dxa"/>
            <w:shd w:val="clear" w:color="000000" w:fill="FFFFFF"/>
            <w:tcMar>
              <w:left w:w="34" w:type="dxa"/>
              <w:right w:w="34" w:type="dxa"/>
            </w:tcMar>
          </w:tcPr>
          <w:p w:rsidR="002548F5" w:rsidRDefault="00666BEE">
            <w:pPr>
              <w:spacing w:after="0" w:line="240" w:lineRule="auto"/>
              <w:rPr>
                <w:sz w:val="24"/>
                <w:szCs w:val="24"/>
              </w:rPr>
            </w:pPr>
            <w:r>
              <w:rPr>
                <w:rFonts w:ascii="Times New Roman" w:hAnsi="Times New Roman" w:cs="Times New Roman"/>
                <w:color w:val="000000"/>
                <w:sz w:val="24"/>
                <w:szCs w:val="24"/>
              </w:rPr>
              <w:lastRenderedPageBreak/>
              <w:t>• Портал «Информационно-коммуникационные технологии в образовании»</w:t>
            </w:r>
          </w:p>
        </w:tc>
      </w:tr>
      <w:tr w:rsidR="002548F5">
        <w:trPr>
          <w:trHeight w:hRule="exact" w:val="585"/>
        </w:trPr>
        <w:tc>
          <w:tcPr>
            <w:tcW w:w="9654" w:type="dxa"/>
            <w:shd w:val="clear" w:color="000000" w:fill="FFFFFF"/>
            <w:tcMar>
              <w:left w:w="34" w:type="dxa"/>
              <w:right w:w="34" w:type="dxa"/>
            </w:tcMar>
          </w:tcPr>
          <w:p w:rsidR="002548F5" w:rsidRDefault="00666BEE">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2548F5" w:rsidRDefault="00666BEE">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B34171">
                <w:rPr>
                  <w:rStyle w:val="a3"/>
                  <w:rFonts w:ascii="Times New Roman" w:hAnsi="Times New Roman" w:cs="Times New Roman"/>
                  <w:sz w:val="24"/>
                  <w:szCs w:val="24"/>
                </w:rPr>
                <w:t>http://fgosvo.ru</w:t>
              </w:r>
            </w:hyperlink>
          </w:p>
        </w:tc>
      </w:tr>
      <w:tr w:rsidR="002548F5">
        <w:trPr>
          <w:trHeight w:hRule="exact" w:val="304"/>
        </w:trPr>
        <w:tc>
          <w:tcPr>
            <w:tcW w:w="9654" w:type="dxa"/>
            <w:shd w:val="clear" w:color="000000" w:fill="FFFFFF"/>
            <w:tcMar>
              <w:left w:w="34" w:type="dxa"/>
              <w:right w:w="34" w:type="dxa"/>
            </w:tcMar>
          </w:tcPr>
          <w:p w:rsidR="002548F5" w:rsidRDefault="00666BEE">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B34171">
                <w:rPr>
                  <w:rStyle w:val="a3"/>
                  <w:rFonts w:ascii="Times New Roman" w:hAnsi="Times New Roman" w:cs="Times New Roman"/>
                  <w:sz w:val="24"/>
                  <w:szCs w:val="24"/>
                </w:rPr>
                <w:t>http://pravo.gov.ru</w:t>
              </w:r>
            </w:hyperlink>
          </w:p>
        </w:tc>
      </w:tr>
      <w:tr w:rsidR="002548F5">
        <w:trPr>
          <w:trHeight w:hRule="exact" w:val="304"/>
        </w:trPr>
        <w:tc>
          <w:tcPr>
            <w:tcW w:w="9654" w:type="dxa"/>
            <w:shd w:val="clear" w:color="000000" w:fill="FFFFFF"/>
            <w:tcMar>
              <w:left w:w="34" w:type="dxa"/>
              <w:right w:w="34" w:type="dxa"/>
            </w:tcMar>
          </w:tcPr>
          <w:p w:rsidR="002548F5" w:rsidRDefault="00666BE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B34171">
                <w:rPr>
                  <w:rStyle w:val="a3"/>
                  <w:rFonts w:ascii="Times New Roman" w:hAnsi="Times New Roman" w:cs="Times New Roman"/>
                  <w:sz w:val="24"/>
                  <w:szCs w:val="24"/>
                </w:rPr>
                <w:t>http://edu.garant.ru/omga/</w:t>
              </w:r>
            </w:hyperlink>
          </w:p>
        </w:tc>
      </w:tr>
      <w:tr w:rsidR="002548F5">
        <w:trPr>
          <w:trHeight w:hRule="exact" w:val="585"/>
        </w:trPr>
        <w:tc>
          <w:tcPr>
            <w:tcW w:w="9654" w:type="dxa"/>
            <w:shd w:val="clear" w:color="000000" w:fill="FFFFFF"/>
            <w:tcMar>
              <w:left w:w="34" w:type="dxa"/>
              <w:right w:w="34" w:type="dxa"/>
            </w:tcMar>
          </w:tcPr>
          <w:p w:rsidR="002548F5" w:rsidRDefault="00666BE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B34171">
                <w:rPr>
                  <w:rStyle w:val="a3"/>
                  <w:rFonts w:ascii="Times New Roman" w:hAnsi="Times New Roman" w:cs="Times New Roman"/>
                  <w:sz w:val="24"/>
                  <w:szCs w:val="24"/>
                </w:rPr>
                <w:t>http://www.consultant.ru/edu/student/study/</w:t>
              </w:r>
            </w:hyperlink>
          </w:p>
        </w:tc>
      </w:tr>
      <w:tr w:rsidR="002548F5">
        <w:trPr>
          <w:trHeight w:hRule="exact" w:val="314"/>
        </w:trPr>
        <w:tc>
          <w:tcPr>
            <w:tcW w:w="9654" w:type="dxa"/>
            <w:shd w:val="clear" w:color="000000" w:fill="FFFFFF"/>
            <w:tcMar>
              <w:left w:w="34" w:type="dxa"/>
              <w:right w:w="34" w:type="dxa"/>
            </w:tcMar>
          </w:tcPr>
          <w:p w:rsidR="002548F5" w:rsidRDefault="00666BEE">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2548F5">
        <w:trPr>
          <w:trHeight w:hRule="exact" w:val="7587"/>
        </w:trPr>
        <w:tc>
          <w:tcPr>
            <w:tcW w:w="9654" w:type="dxa"/>
            <w:shd w:val="clear" w:color="000000" w:fill="FFFFFF"/>
            <w:tcMar>
              <w:left w:w="34" w:type="dxa"/>
              <w:right w:w="34" w:type="dxa"/>
            </w:tcMar>
          </w:tcPr>
          <w:p w:rsidR="002548F5" w:rsidRDefault="00666BE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2548F5" w:rsidRDefault="00666BEE">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2548F5" w:rsidRDefault="00666BEE">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магистратуры;</w:t>
            </w:r>
          </w:p>
          <w:p w:rsidR="002548F5" w:rsidRDefault="00666BEE">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548F5" w:rsidRDefault="00666BEE">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2548F5" w:rsidRDefault="00666BEE">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2548F5" w:rsidRDefault="00666BEE">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2548F5" w:rsidRDefault="00666BEE">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2548F5" w:rsidRDefault="00666BEE">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2548F5" w:rsidRDefault="00666BEE">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2548F5" w:rsidRDefault="00666BEE">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2548F5" w:rsidRDefault="00666BEE">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2548F5" w:rsidRDefault="00666BEE">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2548F5" w:rsidRDefault="00666BEE">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2548F5">
        <w:trPr>
          <w:trHeight w:hRule="exact" w:val="277"/>
        </w:trPr>
        <w:tc>
          <w:tcPr>
            <w:tcW w:w="9640" w:type="dxa"/>
          </w:tcPr>
          <w:p w:rsidR="002548F5" w:rsidRDefault="002548F5"/>
        </w:tc>
      </w:tr>
      <w:tr w:rsidR="002548F5">
        <w:trPr>
          <w:trHeight w:hRule="exact" w:val="585"/>
        </w:trPr>
        <w:tc>
          <w:tcPr>
            <w:tcW w:w="9654" w:type="dxa"/>
            <w:shd w:val="clear" w:color="000000" w:fill="FFFFFF"/>
            <w:tcMar>
              <w:left w:w="34" w:type="dxa"/>
              <w:right w:w="34" w:type="dxa"/>
            </w:tcMar>
          </w:tcPr>
          <w:p w:rsidR="002548F5" w:rsidRDefault="00666BEE">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2548F5">
        <w:trPr>
          <w:trHeight w:hRule="exact" w:val="4543"/>
        </w:trPr>
        <w:tc>
          <w:tcPr>
            <w:tcW w:w="9654" w:type="dxa"/>
            <w:shd w:val="clear" w:color="000000" w:fill="FFFFFF"/>
            <w:tcMar>
              <w:left w:w="34" w:type="dxa"/>
              <w:right w:w="34" w:type="dxa"/>
            </w:tcMar>
          </w:tcPr>
          <w:p w:rsidR="002548F5" w:rsidRDefault="00666BEE">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548F5" w:rsidRDefault="00666BEE">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548F5" w:rsidRDefault="00666BEE">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w:t>
            </w:r>
          </w:p>
        </w:tc>
      </w:tr>
    </w:tbl>
    <w:p w:rsidR="002548F5" w:rsidRDefault="00666BE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548F5">
        <w:trPr>
          <w:trHeight w:hRule="exact" w:val="9751"/>
        </w:trPr>
        <w:tc>
          <w:tcPr>
            <w:tcW w:w="9654" w:type="dxa"/>
            <w:shd w:val="clear" w:color="000000" w:fill="FFFFFF"/>
            <w:tcMar>
              <w:left w:w="34" w:type="dxa"/>
              <w:right w:w="34" w:type="dxa"/>
            </w:tcMar>
          </w:tcPr>
          <w:p w:rsidR="002548F5" w:rsidRDefault="00666BEE">
            <w:pPr>
              <w:spacing w:after="0" w:line="240" w:lineRule="auto"/>
              <w:jc w:val="both"/>
              <w:rPr>
                <w:sz w:val="24"/>
                <w:szCs w:val="24"/>
              </w:rPr>
            </w:pPr>
            <w:r>
              <w:rPr>
                <w:rFonts w:ascii="Times New Roman" w:hAnsi="Times New Roman" w:cs="Times New Roman"/>
                <w:color w:val="000000"/>
                <w:sz w:val="24"/>
                <w:szCs w:val="24"/>
              </w:rPr>
              <w:lastRenderedPageBreak/>
              <w:t>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2548F5" w:rsidRDefault="00666BEE">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2548F5" w:rsidRDefault="00666BEE">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2548F5" w:rsidRDefault="00666BEE">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2548F5" w:rsidRDefault="002548F5"/>
    <w:sectPr w:rsidR="002548F5">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548F5"/>
    <w:rsid w:val="00666BEE"/>
    <w:rsid w:val="00727131"/>
    <w:rsid w:val="00B34171"/>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725AB38-0DFD-47A0-82AD-DDB10A30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66BEE"/>
    <w:rPr>
      <w:color w:val="0563C1" w:themeColor="hyperlink"/>
      <w:u w:val="single"/>
    </w:rPr>
  </w:style>
  <w:style w:type="character" w:styleId="a4">
    <w:name w:val="Unresolved Mention"/>
    <w:basedOn w:val="a0"/>
    <w:uiPriority w:val="99"/>
    <w:semiHidden/>
    <w:unhideWhenUsed/>
    <w:rsid w:val="00666B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37155"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www.biblio-online.ru/bcode/432909"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428998"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38923"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6715</Words>
  <Characters>38279</Characters>
  <Application>Microsoft Office Word</Application>
  <DocSecurity>0</DocSecurity>
  <Lines>318</Lines>
  <Paragraphs>89</Paragraphs>
  <ScaleCrop>false</ScaleCrop>
  <Company/>
  <LinksUpToDate>false</LinksUpToDate>
  <CharactersWithSpaces>44905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2022-2023_ФГОС3++2022_Маг-ОФО-Жур(22)_plx_Конфликтология и журналистика</dc:title>
  <dc:creator>FastReport.NET</dc:creator>
  <cp:lastModifiedBy>Mark Bernstorf</cp:lastModifiedBy>
  <cp:revision>4</cp:revision>
  <dcterms:created xsi:type="dcterms:W3CDTF">2022-05-03T02:18:00Z</dcterms:created>
  <dcterms:modified xsi:type="dcterms:W3CDTF">2022-11-13T22:38:00Z</dcterms:modified>
</cp:coreProperties>
</file>